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42" w:rsidRDefault="00F416F7">
      <w:pPr>
        <w:spacing w:after="0" w:line="259" w:lineRule="auto"/>
        <w:ind w:left="6810" w:firstLine="0"/>
        <w:jc w:val="left"/>
      </w:pPr>
      <w:r>
        <w:rPr>
          <w:noProof/>
        </w:rPr>
        <w:drawing>
          <wp:inline distT="0" distB="0" distL="0" distR="0">
            <wp:extent cx="1904298" cy="139446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4298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E42" w:rsidRDefault="00F416F7">
      <w:pPr>
        <w:spacing w:after="241" w:line="259" w:lineRule="auto"/>
        <w:ind w:right="400" w:firstLine="0"/>
        <w:jc w:val="left"/>
      </w:pPr>
      <w:r>
        <w:rPr>
          <w:b/>
          <w:sz w:val="56"/>
        </w:rPr>
        <w:t xml:space="preserve"> </w:t>
      </w:r>
    </w:p>
    <w:p w:rsidR="004F3E42" w:rsidRDefault="00F416F7">
      <w:pPr>
        <w:spacing w:after="241" w:line="259" w:lineRule="auto"/>
        <w:ind w:left="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4749801</wp:posOffset>
                </wp:positionV>
                <wp:extent cx="7538085" cy="5942583"/>
                <wp:effectExtent l="0" t="0" r="0" b="0"/>
                <wp:wrapTopAndBottom/>
                <wp:docPr id="11301" name="Group 11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085" cy="5942583"/>
                          <a:chOff x="0" y="0"/>
                          <a:chExt cx="7538085" cy="5942583"/>
                        </a:xfrm>
                      </wpg:grpSpPr>
                      <wps:wsp>
                        <wps:cNvPr id="13683" name="Shape 13683"/>
                        <wps:cNvSpPr/>
                        <wps:spPr>
                          <a:xfrm>
                            <a:off x="4352036" y="4992369"/>
                            <a:ext cx="73673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73" h="72390">
                                <a:moveTo>
                                  <a:pt x="0" y="0"/>
                                </a:moveTo>
                                <a:lnTo>
                                  <a:pt x="73673" y="0"/>
                                </a:lnTo>
                                <a:lnTo>
                                  <a:pt x="73673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4" name="Shape 13684"/>
                        <wps:cNvSpPr/>
                        <wps:spPr>
                          <a:xfrm>
                            <a:off x="553720" y="4992369"/>
                            <a:ext cx="73038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38" h="72390">
                                <a:moveTo>
                                  <a:pt x="0" y="0"/>
                                </a:moveTo>
                                <a:lnTo>
                                  <a:pt x="73038" y="0"/>
                                </a:lnTo>
                                <a:lnTo>
                                  <a:pt x="73038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27386" y="5028887"/>
                            <a:ext cx="3725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291">
                                <a:moveTo>
                                  <a:pt x="0" y="0"/>
                                </a:moveTo>
                                <a:lnTo>
                                  <a:pt x="3725291" y="0"/>
                                </a:lnTo>
                              </a:path>
                            </a:pathLst>
                          </a:custGeom>
                          <a:ln w="73152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" name="Shape 13685"/>
                        <wps:cNvSpPr/>
                        <wps:spPr>
                          <a:xfrm>
                            <a:off x="6748768" y="4992369"/>
                            <a:ext cx="73037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37" h="72390">
                                <a:moveTo>
                                  <a:pt x="0" y="0"/>
                                </a:moveTo>
                                <a:lnTo>
                                  <a:pt x="73037" y="0"/>
                                </a:lnTo>
                                <a:lnTo>
                                  <a:pt x="73037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6" name="Shape 13686"/>
                        <wps:cNvSpPr/>
                        <wps:spPr>
                          <a:xfrm>
                            <a:off x="4425696" y="4992369"/>
                            <a:ext cx="73038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38" h="72390">
                                <a:moveTo>
                                  <a:pt x="0" y="0"/>
                                </a:moveTo>
                                <a:lnTo>
                                  <a:pt x="73038" y="0"/>
                                </a:lnTo>
                                <a:lnTo>
                                  <a:pt x="73038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99374" y="5028887"/>
                            <a:ext cx="225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034">
                                <a:moveTo>
                                  <a:pt x="0" y="0"/>
                                </a:moveTo>
                                <a:lnTo>
                                  <a:pt x="2250034" y="0"/>
                                </a:lnTo>
                              </a:path>
                            </a:pathLst>
                          </a:custGeom>
                          <a:ln w="73152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30936" y="51893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6" name="Rectangle 11216"/>
                        <wps:cNvSpPr/>
                        <wps:spPr>
                          <a:xfrm>
                            <a:off x="656844" y="5189346"/>
                            <a:ext cx="1541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7" name="Rectangle 11217"/>
                        <wps:cNvSpPr/>
                        <wps:spPr>
                          <a:xfrm>
                            <a:off x="772664" y="5189346"/>
                            <a:ext cx="25520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, «Малярные и декоративные работы».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691384" y="51893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0" name="Rectangle 11220"/>
                        <wps:cNvSpPr/>
                        <wps:spPr>
                          <a:xfrm>
                            <a:off x="7112509" y="545795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9" name="Rectangle 11219"/>
                        <wps:cNvSpPr/>
                        <wps:spPr>
                          <a:xfrm>
                            <a:off x="7042404" y="5457952"/>
                            <a:ext cx="945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30973" y="562858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30936" y="579932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82" name="Picture 130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-4064"/>
                            <a:ext cx="7537704" cy="5919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Rectangle 41"/>
                        <wps:cNvSpPr/>
                        <wps:spPr>
                          <a:xfrm>
                            <a:off x="1463040" y="12693"/>
                            <a:ext cx="7601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520876" y="12693"/>
                            <a:ext cx="15201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36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635176" y="12693"/>
                            <a:ext cx="5902077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36"/>
                                </w:rPr>
                                <w:t>МАЛЯРНЫЕ И ДЕКОРАТИВНЫЕ 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072988" y="12693"/>
                            <a:ext cx="228029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36"/>
                                </w:rPr>
                                <w:t xml:space="preserve">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702308" y="437783"/>
                            <a:ext cx="4718466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для основной возрастной категории 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250836" y="437783"/>
                            <a:ext cx="8977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3" name="Rectangle 11213"/>
                        <wps:cNvSpPr/>
                        <wps:spPr>
                          <a:xfrm>
                            <a:off x="5317320" y="437783"/>
                            <a:ext cx="27065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4" name="Rectangle 11214"/>
                        <wps:cNvSpPr/>
                        <wps:spPr>
                          <a:xfrm>
                            <a:off x="5521633" y="437783"/>
                            <a:ext cx="63701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года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810768" y="824804"/>
                            <a:ext cx="589091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Конкурсное задание включает в себя следующие разделы: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239582" y="824804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27888" y="1185992"/>
                            <a:ext cx="1788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62000" y="117981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149096" y="1185992"/>
                            <a:ext cx="272819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Формы участия в конкурсе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200400" y="1188865"/>
                            <a:ext cx="141796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299204" y="1188865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387596" y="1188865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27888" y="1420687"/>
                            <a:ext cx="1788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762000" y="1414506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49096" y="1420687"/>
                            <a:ext cx="388007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Общее время на выполнение задания: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064508" y="1420687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299204" y="1423560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387596" y="1423560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27888" y="1655384"/>
                            <a:ext cx="1788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762000" y="1649202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149096" y="1655384"/>
                            <a:ext cx="41444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Задание для конкурса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299204" y="1658257"/>
                            <a:ext cx="118575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387596" y="1658257"/>
                            <a:ext cx="59288" cy="211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27888" y="1890079"/>
                            <a:ext cx="1788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762000" y="1883898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149096" y="1890079"/>
                            <a:ext cx="388109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Модули задания и необходимое время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066032" y="1890079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299204" y="1892953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387596" y="1892953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27888" y="2126299"/>
                            <a:ext cx="1788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762000" y="2120118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149096" y="2126299"/>
                            <a:ext cx="176050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Критерии 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471928" y="2126299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299204" y="2129172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387596" y="2129172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27888" y="2360996"/>
                            <a:ext cx="17881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762000" y="2354814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149096" y="2360996"/>
                            <a:ext cx="128435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Приложения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113788" y="2360996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299204" y="2363869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389120" y="2363869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477512" y="2363869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30936" y="2595692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E42" w:rsidRDefault="00F416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301" style="width:593.55pt;height:467.92pt;position:absolute;mso-position-horizontal-relative:page;mso-position-horizontal:absolute;margin-left:0pt;mso-position-vertical-relative:page;margin-top:374pt;" coordsize="75380,59425">
                <v:shape id="Shape 13687" style="position:absolute;width:736;height:723;left:43520;top:49923;" coordsize="73673,72390" path="m0,0l73673,0l73673,72390l0,72390l0,0">
                  <v:stroke weight="0pt" endcap="flat" joinstyle="miter" miterlimit="10" on="false" color="#000000" opacity="0"/>
                  <v:fill on="true" color="#c00000"/>
                </v:shape>
                <v:shape id="Shape 13688" style="position:absolute;width:730;height:723;left:5537;top:49923;" coordsize="73038,72390" path="m0,0l73038,0l73038,72390l0,72390l0,0">
                  <v:stroke weight="0pt" endcap="flat" joinstyle="miter" miterlimit="10" on="false" color="#000000" opacity="0"/>
                  <v:fill on="true" color="#c00000"/>
                </v:shape>
                <v:shape id="Shape 8" style="position:absolute;width:37252;height:0;left:6273;top:50288;" coordsize="3725291,0" path="m0,0l3725291,0">
                  <v:stroke weight="5.76pt" endcap="flat" joinstyle="round" on="true" color="#c00000"/>
                  <v:fill on="false" color="#000000" opacity="0"/>
                </v:shape>
                <v:shape id="Shape 13689" style="position:absolute;width:730;height:723;left:67487;top:49923;" coordsize="73037,72390" path="m0,0l73037,0l73037,72390l0,72390l0,0">
                  <v:stroke weight="0pt" endcap="flat" joinstyle="round" on="false" color="#000000" opacity="0"/>
                  <v:fill on="true" color="#c00000"/>
                </v:shape>
                <v:shape id="Shape 13690" style="position:absolute;width:730;height:723;left:44256;top:49923;" coordsize="73038,72390" path="m0,0l73038,0l73038,72390l0,72390l0,0">
                  <v:stroke weight="0pt" endcap="flat" joinstyle="round" on="false" color="#000000" opacity="0"/>
                  <v:fill on="true" color="#c00000"/>
                </v:shape>
                <v:shape id="Shape 11" style="position:absolute;width:22500;height:0;left:44993;top:50288;" coordsize="2250034,0" path="m0,0l2250034,0">
                  <v:stroke weight="5.76pt" endcap="flat" joinstyle="round" on="true" color="#c00000"/>
                  <v:fill on="false" color="#000000" opacity="0"/>
                </v:shape>
                <v:rect id="Rectangle 12" style="position:absolute;width:343;height:1548;left:6309;top:5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16" style="position:absolute;width:1541;height:1548;left:6568;top:5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22</w:t>
                        </w:r>
                      </w:p>
                    </w:txbxContent>
                  </v:textbox>
                </v:rect>
                <v:rect id="Rectangle 11217" style="position:absolute;width:25520;height:1548;left:7726;top:5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, «Малярные и декоративные работы».</w:t>
                        </w:r>
                      </w:p>
                    </w:txbxContent>
                  </v:textbox>
                </v:rect>
                <v:rect id="Rectangle 14" style="position:absolute;width:343;height:1548;left:26913;top:5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20" style="position:absolute;width:421;height:1899;left:71125;top:54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19" style="position:absolute;width:945;height:1899;left:70424;top:54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6" style="position:absolute;width:421;height:1899;left:6309;top:56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421;height:1899;left:6309;top:57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082" style="position:absolute;width:75377;height:59192;left:0;top:-40;" filled="f">
                  <v:imagedata r:id="rId11"/>
                </v:shape>
                <v:rect id="Rectangle 41" style="position:absolute;width:760;height:2765;left:14630;top: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1520;height:2765;left:15208;top: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43" style="position:absolute;width:59020;height:2765;left:16351;top: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sz w:val="36"/>
                          </w:rPr>
                          <w:t xml:space="preserve">МАЛЯРНЫЕ И ДЕКОРАТИВНЫЕ РАБОТЫ</w:t>
                        </w:r>
                      </w:p>
                    </w:txbxContent>
                  </v:textbox>
                </v:rect>
                <v:rect id="Rectangle 44" style="position:absolute;width:2280;height:2765;left:60729;top: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0000"/>
                            <w:sz w:val="36"/>
                          </w:rPr>
                          <w:t xml:space="preserve">» </w:t>
                        </w:r>
                      </w:p>
                    </w:txbxContent>
                  </v:textbox>
                </v:rect>
                <v:rect id="Rectangle 45" style="position:absolute;width:47184;height:2408;left:17023;top:4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32"/>
                          </w:rPr>
                          <w:t xml:space="preserve">для основной возрастной категории 16</w:t>
                        </w:r>
                      </w:p>
                    </w:txbxContent>
                  </v:textbox>
                </v:rect>
                <v:rect id="Rectangle 46" style="position:absolute;width:897;height:2408;left:52508;top:4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1213" style="position:absolute;width:2706;height:2408;left:53173;top:4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32"/>
                          </w:rPr>
                          <w:t xml:space="preserve">22</w:t>
                        </w:r>
                      </w:p>
                    </w:txbxContent>
                  </v:textbox>
                </v:rect>
                <v:rect id="Rectangle 11214" style="position:absolute;width:6370;height:2408;left:55216;top:4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sz w:val="32"/>
                          </w:rPr>
                          <w:t xml:space="preserve"> года </w:t>
                        </w:r>
                      </w:p>
                    </w:txbxContent>
                  </v:textbox>
                </v:rect>
                <v:rect id="Rectangle 48" style="position:absolute;width:58909;height:2157;left:8107;top:8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Конкурсное задание включает в себя следующие разделы:</w:t>
                        </w:r>
                      </w:p>
                    </w:txbxContent>
                  </v:textbox>
                </v:rect>
                <v:rect id="Rectangle 49" style="position:absolute;width:592;height:2157;left:52395;top:8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1788;height:2157;left:6278;top:11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51" style="position:absolute;width:659;height:2229;left:7620;top:11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style="position:absolute;width:27281;height:2157;left:11490;top:11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Формы участия в конкурсе</w:t>
                        </w:r>
                      </w:p>
                    </w:txbxContent>
                  </v:textbox>
                </v:rect>
                <v:rect id="Rectangle 54" style="position:absolute;width:14179;height:2119;left:32004;top:1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                       </w:t>
                        </w:r>
                      </w:p>
                    </w:txbxContent>
                  </v:textbox>
                </v:rect>
                <v:rect id="Rectangle 55" style="position:absolute;width:1185;height:2119;left:42992;top:1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6" style="position:absolute;width:592;height:2119;left:43875;top:11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style="position:absolute;width:1788;height:2157;left:6278;top:14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58" style="position:absolute;width:659;height:2229;left:7620;top:14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style="position:absolute;width:38800;height:2157;left:11490;top:14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Общее время на выполнение задания: </w:t>
                        </w:r>
                      </w:p>
                    </w:txbxContent>
                  </v:textbox>
                </v:rect>
                <v:rect id="Rectangle 60" style="position:absolute;width:592;height:2157;left:40645;top:14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style="position:absolute;width:1185;height:2119;left:42992;top:14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2" style="position:absolute;width:592;height:2119;left:43875;top:14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style="position:absolute;width:1788;height:2157;left:6278;top:16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64" style="position:absolute;width:659;height:2229;left:7620;top:16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style="position:absolute;width:41444;height:2157;left:11490;top:16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Задание для конкурса                                 </w:t>
                        </w:r>
                      </w:p>
                    </w:txbxContent>
                  </v:textbox>
                </v:rect>
                <v:rect id="Rectangle 67" style="position:absolute;width:1185;height:2119;left:42992;top:16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68" style="position:absolute;width:592;height:2119;left:43875;top:165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style="position:absolute;width:1788;height:2157;left:6278;top:18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4.</w:t>
                        </w:r>
                      </w:p>
                    </w:txbxContent>
                  </v:textbox>
                </v:rect>
                <v:rect id="Rectangle 70" style="position:absolute;width:659;height:2229;left:7620;top:188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style="position:absolute;width:38810;height:2157;left:11490;top:18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Модули задания и необходимое время</w:t>
                        </w:r>
                      </w:p>
                    </w:txbxContent>
                  </v:textbox>
                </v:rect>
                <v:rect id="Rectangle 72" style="position:absolute;width:592;height:2157;left:40660;top:18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style="position:absolute;width:1185;height:2119;left:42992;top:18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74" style="position:absolute;width:592;height:2119;left:43875;top:18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style="position:absolute;width:1788;height:2157;left:6278;top:21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5.</w:t>
                        </w:r>
                      </w:p>
                    </w:txbxContent>
                  </v:textbox>
                </v:rect>
                <v:rect id="Rectangle 76" style="position:absolute;width:659;height:2229;left:7620;top:21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style="position:absolute;width:17605;height:2157;left:11490;top:21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Критерии оценки</w:t>
                        </w:r>
                      </w:p>
                    </w:txbxContent>
                  </v:textbox>
                </v:rect>
                <v:rect id="Rectangle 78" style="position:absolute;width:592;height:2157;left:24719;top:21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style="position:absolute;width:1185;height:2119;left:42992;top:21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80" style="position:absolute;width:592;height:2119;left:43875;top:21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1788;height:2157;left:6278;top:23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6.</w:t>
                        </w:r>
                      </w:p>
                    </w:txbxContent>
                  </v:textbox>
                </v:rect>
                <v:rect id="Rectangle 82" style="position:absolute;width:659;height:2229;left:7620;top:235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style="position:absolute;width:12843;height:2157;left:11490;top:23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Приложения</w:t>
                        </w:r>
                      </w:p>
                    </w:txbxContent>
                  </v:textbox>
                </v:rect>
                <v:rect id="Rectangle 84" style="position:absolute;width:592;height:2157;left:21137;top:23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style="position:absolute;width:1185;height:2119;left:42992;top:23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86" style="position:absolute;width:1185;height:2119;left:43891;top:23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87" style="position:absolute;width:592;height:2119;left:44775;top:236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style="position:absolute;width:592;height:2157;left:6309;top:259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/>
          <w:sz w:val="56"/>
        </w:rPr>
        <w:t xml:space="preserve"> </w:t>
      </w:r>
    </w:p>
    <w:p w:rsidR="004F3E42" w:rsidRDefault="0015460E" w:rsidP="0015460E">
      <w:pPr>
        <w:spacing w:after="16" w:line="259" w:lineRule="auto"/>
        <w:ind w:left="1373" w:firstLine="0"/>
        <w:jc w:val="center"/>
      </w:pPr>
      <w:r>
        <w:rPr>
          <w:b/>
          <w:sz w:val="56"/>
        </w:rPr>
        <w:t>К</w:t>
      </w:r>
      <w:r w:rsidR="00F416F7">
        <w:rPr>
          <w:b/>
          <w:sz w:val="56"/>
        </w:rPr>
        <w:t>онкурсное задание</w:t>
      </w:r>
    </w:p>
    <w:p w:rsidR="004F3E42" w:rsidRDefault="00F416F7">
      <w:pPr>
        <w:spacing w:after="23" w:line="259" w:lineRule="auto"/>
        <w:ind w:left="0" w:right="970" w:firstLine="0"/>
        <w:jc w:val="right"/>
      </w:pPr>
      <w:r>
        <w:rPr>
          <w:b/>
          <w:sz w:val="32"/>
        </w:rPr>
        <w:t xml:space="preserve">для Регионального чемпионата «Молодые профессионалы» </w:t>
      </w:r>
    </w:p>
    <w:p w:rsidR="004F3E42" w:rsidRDefault="00F416F7">
      <w:pPr>
        <w:spacing w:after="25" w:line="259" w:lineRule="auto"/>
        <w:ind w:left="0" w:right="431" w:firstLine="0"/>
        <w:jc w:val="center"/>
      </w:pPr>
      <w:r>
        <w:rPr>
          <w:b/>
          <w:sz w:val="32"/>
        </w:rPr>
        <w:t>(</w:t>
      </w:r>
      <w:proofErr w:type="spellStart"/>
      <w:r>
        <w:rPr>
          <w:b/>
          <w:sz w:val="32"/>
        </w:rPr>
        <w:t>WorldSkills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Russia</w:t>
      </w:r>
      <w:proofErr w:type="spellEnd"/>
      <w:r>
        <w:rPr>
          <w:b/>
          <w:sz w:val="32"/>
        </w:rPr>
        <w:t xml:space="preserve">) </w:t>
      </w:r>
    </w:p>
    <w:p w:rsidR="004F3E42" w:rsidRDefault="00F416F7">
      <w:pPr>
        <w:spacing w:after="100" w:line="259" w:lineRule="auto"/>
        <w:ind w:left="1805" w:firstLine="0"/>
        <w:jc w:val="left"/>
      </w:pPr>
      <w:r>
        <w:rPr>
          <w:b/>
          <w:sz w:val="32"/>
        </w:rPr>
        <w:t xml:space="preserve"> </w:t>
      </w:r>
      <w:r>
        <w:rPr>
          <w:b/>
          <w:i/>
          <w:sz w:val="32"/>
        </w:rPr>
        <w:t>период</w:t>
      </w:r>
      <w:r>
        <w:rPr>
          <w:b/>
          <w:sz w:val="32"/>
        </w:rPr>
        <w:t xml:space="preserve"> </w:t>
      </w:r>
      <w:r>
        <w:rPr>
          <w:b/>
          <w:i/>
          <w:sz w:val="32"/>
        </w:rPr>
        <w:t>чемпионатного цикла 2021-2022 гг.</w:t>
      </w:r>
      <w:r>
        <w:rPr>
          <w:b/>
          <w:sz w:val="32"/>
        </w:rPr>
        <w:t xml:space="preserve"> </w:t>
      </w:r>
    </w:p>
    <w:p w:rsidR="004F3E42" w:rsidRDefault="00F416F7">
      <w:pPr>
        <w:spacing w:after="0" w:line="259" w:lineRule="auto"/>
        <w:ind w:left="0" w:right="144" w:firstLine="0"/>
        <w:jc w:val="center"/>
      </w:pPr>
      <w:r>
        <w:rPr>
          <w:sz w:val="40"/>
        </w:rPr>
        <w:t xml:space="preserve">компетенции </w:t>
      </w:r>
      <w:r>
        <w:br w:type="page"/>
      </w:r>
    </w:p>
    <w:p w:rsidR="004F3E42" w:rsidRDefault="00F416F7">
      <w:pPr>
        <w:spacing w:after="0" w:line="259" w:lineRule="auto"/>
        <w:ind w:firstLine="0"/>
        <w:jc w:val="left"/>
      </w:pPr>
      <w:r>
        <w:rPr>
          <w:rFonts w:ascii="Arial" w:eastAsia="Arial" w:hAnsi="Arial" w:cs="Arial"/>
        </w:rPr>
        <w:lastRenderedPageBreak/>
        <w:t xml:space="preserve"> </w:t>
      </w:r>
    </w:p>
    <w:p w:rsidR="004F3E42" w:rsidRDefault="00F416F7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4F3E42" w:rsidRDefault="00F416F7">
      <w:pPr>
        <w:numPr>
          <w:ilvl w:val="0"/>
          <w:numId w:val="1"/>
        </w:numPr>
        <w:spacing w:after="0" w:line="259" w:lineRule="auto"/>
        <w:ind w:hanging="504"/>
        <w:jc w:val="left"/>
      </w:pPr>
      <w:r>
        <w:rPr>
          <w:b/>
          <w:sz w:val="32"/>
        </w:rPr>
        <w:t xml:space="preserve">ФОРМЫ УЧАСТИЯ В КОНКУРСЕ </w:t>
      </w:r>
    </w:p>
    <w:p w:rsidR="004F3E42" w:rsidRDefault="00F416F7">
      <w:pPr>
        <w:spacing w:after="69" w:line="259" w:lineRule="auto"/>
        <w:ind w:firstLine="0"/>
        <w:jc w:val="left"/>
      </w:pPr>
      <w:r>
        <w:rPr>
          <w:sz w:val="22"/>
        </w:rPr>
        <w:t xml:space="preserve"> </w:t>
      </w:r>
    </w:p>
    <w:p w:rsidR="004F3E42" w:rsidRDefault="00F416F7">
      <w:pPr>
        <w:spacing w:after="64"/>
        <w:ind w:firstLine="0"/>
      </w:pPr>
      <w:r>
        <w:t xml:space="preserve">Индивидуальный конкурс. </w:t>
      </w:r>
    </w:p>
    <w:p w:rsidR="004F3E42" w:rsidRDefault="00F416F7" w:rsidP="0015460E">
      <w:pPr>
        <w:numPr>
          <w:ilvl w:val="0"/>
          <w:numId w:val="1"/>
        </w:numPr>
        <w:spacing w:after="0" w:line="259" w:lineRule="auto"/>
        <w:ind w:hanging="504"/>
        <w:jc w:val="left"/>
      </w:pPr>
      <w:r>
        <w:rPr>
          <w:b/>
          <w:sz w:val="32"/>
        </w:rPr>
        <w:t xml:space="preserve">ОБЩЕЕ ВРЕМЯ НА ВЫПОЛНЕНИЕ ЗАДАНИЯ: 18 ч. </w:t>
      </w:r>
    </w:p>
    <w:p w:rsidR="004F3E42" w:rsidRDefault="00F416F7">
      <w:pPr>
        <w:numPr>
          <w:ilvl w:val="0"/>
          <w:numId w:val="1"/>
        </w:numPr>
        <w:spacing w:after="0" w:line="259" w:lineRule="auto"/>
        <w:ind w:hanging="504"/>
        <w:jc w:val="left"/>
      </w:pPr>
      <w:r>
        <w:rPr>
          <w:b/>
          <w:sz w:val="32"/>
        </w:rPr>
        <w:t xml:space="preserve">ЗАДАНИЕ ДЛЯ КОНКУРСА </w:t>
      </w:r>
    </w:p>
    <w:p w:rsidR="004F3E42" w:rsidRDefault="00F416F7">
      <w:pPr>
        <w:spacing w:line="356" w:lineRule="auto"/>
        <w:ind w:left="-14" w:right="427"/>
      </w:pPr>
      <w:r>
        <w:t xml:space="preserve">Продолжительность Конкурсного задания 18 часов. Возрастной ценз участников основной возрастной категории для выполнения Конкурсного задания от 16 до 22 лет на год участия в чемпионате.  Конкурсное </w:t>
      </w:r>
      <w:proofErr w:type="gramStart"/>
      <w:r>
        <w:t>задание  включает</w:t>
      </w:r>
      <w:proofErr w:type="gramEnd"/>
      <w:r>
        <w:t xml:space="preserve"> оценку по каждому из разделов WSSS и не выходит за их пределы. Оценка знаний участника должна проводиться исключительно через практическое выполнение Конкурсного задания. При выполнении Конкурсного задания не оценивается знание правил и норм WSR. </w:t>
      </w:r>
    </w:p>
    <w:p w:rsidR="004F3E42" w:rsidRDefault="00F416F7">
      <w:pPr>
        <w:spacing w:after="131" w:line="259" w:lineRule="auto"/>
        <w:ind w:firstLine="0"/>
        <w:jc w:val="left"/>
      </w:pPr>
      <w:r>
        <w:t xml:space="preserve"> </w:t>
      </w:r>
    </w:p>
    <w:p w:rsidR="004F3E42" w:rsidRDefault="00F416F7">
      <w:pPr>
        <w:numPr>
          <w:ilvl w:val="0"/>
          <w:numId w:val="1"/>
        </w:numPr>
        <w:spacing w:after="12" w:line="267" w:lineRule="auto"/>
        <w:ind w:hanging="504"/>
        <w:jc w:val="left"/>
      </w:pPr>
      <w:r>
        <w:rPr>
          <w:b/>
        </w:rPr>
        <w:t>МОДУЛИ ЗАДАНИЯ И НЕОБХОДИМОЕ ВРЕМЯ</w:t>
      </w:r>
      <w:r>
        <w:rPr>
          <w:rFonts w:ascii="Arial" w:eastAsia="Arial" w:hAnsi="Arial" w:cs="Arial"/>
          <w:b/>
          <w:sz w:val="22"/>
        </w:rPr>
        <w:t xml:space="preserve"> </w:t>
      </w:r>
    </w:p>
    <w:p w:rsidR="004F3E42" w:rsidRDefault="00F416F7">
      <w:pPr>
        <w:ind w:right="4338" w:firstLine="0"/>
      </w:pPr>
      <w:r>
        <w:t>Мод</w:t>
      </w:r>
      <w:r w:rsidR="0015460E">
        <w:t xml:space="preserve">ули и время сведены в таблице 1 </w:t>
      </w:r>
      <w:r>
        <w:t xml:space="preserve">Таблица 1. </w:t>
      </w:r>
    </w:p>
    <w:tbl>
      <w:tblPr>
        <w:tblStyle w:val="TableGrid"/>
        <w:tblW w:w="10130" w:type="dxa"/>
        <w:tblInd w:w="-175" w:type="dxa"/>
        <w:tblCellMar>
          <w:top w:w="72" w:type="dxa"/>
          <w:left w:w="175" w:type="dxa"/>
          <w:right w:w="38" w:type="dxa"/>
        </w:tblCellMar>
        <w:tblLook w:val="04A0" w:firstRow="1" w:lastRow="0" w:firstColumn="1" w:lastColumn="0" w:noHBand="0" w:noVBand="1"/>
      </w:tblPr>
      <w:tblGrid>
        <w:gridCol w:w="847"/>
        <w:gridCol w:w="4113"/>
        <w:gridCol w:w="2772"/>
        <w:gridCol w:w="2398"/>
      </w:tblGrid>
      <w:tr w:rsidR="004F3E42">
        <w:trPr>
          <w:trHeight w:val="7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21" w:line="259" w:lineRule="auto"/>
              <w:ind w:left="0" w:right="112" w:firstLine="0"/>
              <w:jc w:val="right"/>
            </w:pPr>
            <w:r>
              <w:t xml:space="preserve">№ </w:t>
            </w:r>
          </w:p>
          <w:p w:rsidR="004F3E42" w:rsidRDefault="00F416F7">
            <w:pPr>
              <w:spacing w:after="0" w:line="259" w:lineRule="auto"/>
              <w:ind w:left="0" w:right="136" w:firstLine="0"/>
              <w:jc w:val="center"/>
            </w:pPr>
            <w:r>
              <w:t xml:space="preserve">п/п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680" w:firstLine="0"/>
              <w:jc w:val="left"/>
            </w:pPr>
            <w:r>
              <w:t xml:space="preserve">Наименование модуля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180" w:firstLine="36"/>
              <w:jc w:val="left"/>
            </w:pPr>
            <w:r>
              <w:t xml:space="preserve">Соревновательный день (С1, С2, С3)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560" w:firstLine="53"/>
              <w:jc w:val="left"/>
            </w:pPr>
            <w:r>
              <w:t xml:space="preserve">Время на задание </w:t>
            </w:r>
          </w:p>
        </w:tc>
      </w:tr>
      <w:tr w:rsidR="004F3E42">
        <w:trPr>
          <w:trHeight w:val="7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0" w:right="144" w:firstLine="0"/>
              <w:jc w:val="right"/>
            </w:pPr>
            <w:r>
              <w:t xml:space="preserve">A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18" w:line="259" w:lineRule="auto"/>
              <w:ind w:left="0" w:right="73" w:firstLine="0"/>
              <w:jc w:val="right"/>
            </w:pPr>
            <w:r>
              <w:t xml:space="preserve">Начало работ, приемка стенда </w:t>
            </w:r>
          </w:p>
          <w:p w:rsidR="004F3E42" w:rsidRDefault="00F416F7">
            <w:pPr>
              <w:spacing w:after="0" w:line="259" w:lineRule="auto"/>
              <w:ind w:left="0" w:right="134" w:firstLine="0"/>
              <w:jc w:val="center"/>
            </w:pPr>
            <w:r>
              <w:t xml:space="preserve">МТБ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47" w:firstLine="0"/>
              <w:jc w:val="center"/>
            </w:pPr>
            <w:r>
              <w:t xml:space="preserve">С-1 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3" w:line="273" w:lineRule="auto"/>
              <w:ind w:left="89" w:firstLine="464"/>
              <w:jc w:val="left"/>
            </w:pPr>
            <w:r>
              <w:t xml:space="preserve">18 часов – общее время на </w:t>
            </w:r>
          </w:p>
          <w:p w:rsidR="004F3E42" w:rsidRDefault="00F416F7">
            <w:pPr>
              <w:spacing w:after="18" w:line="259" w:lineRule="auto"/>
              <w:ind w:left="0" w:firstLine="0"/>
              <w:jc w:val="left"/>
            </w:pPr>
            <w:r>
              <w:t xml:space="preserve">выполнение всех </w:t>
            </w:r>
          </w:p>
          <w:p w:rsidR="004F3E42" w:rsidRDefault="00F416F7">
            <w:pPr>
              <w:spacing w:after="0" w:line="273" w:lineRule="auto"/>
              <w:ind w:left="0" w:firstLine="0"/>
              <w:jc w:val="center"/>
            </w:pPr>
            <w:r>
              <w:t xml:space="preserve">модулей. Время выполнения </w:t>
            </w:r>
          </w:p>
          <w:p w:rsidR="004F3E42" w:rsidRDefault="00F416F7">
            <w:pPr>
              <w:spacing w:after="21" w:line="259" w:lineRule="auto"/>
              <w:ind w:left="56" w:firstLine="0"/>
              <w:jc w:val="left"/>
            </w:pPr>
            <w:r>
              <w:t xml:space="preserve">каждого модуля </w:t>
            </w:r>
          </w:p>
          <w:p w:rsidR="004F3E42" w:rsidRDefault="00F416F7">
            <w:pPr>
              <w:spacing w:after="18" w:line="259" w:lineRule="auto"/>
              <w:ind w:left="147" w:firstLine="0"/>
              <w:jc w:val="left"/>
            </w:pPr>
            <w:r>
              <w:t xml:space="preserve">(кроме модуля </w:t>
            </w:r>
          </w:p>
          <w:p w:rsidR="004F3E42" w:rsidRDefault="00F416F7">
            <w:pPr>
              <w:spacing w:after="3" w:line="273" w:lineRule="auto"/>
              <w:ind w:left="0" w:firstLine="0"/>
              <w:jc w:val="center"/>
            </w:pPr>
            <w:r>
              <w:t xml:space="preserve">«Фреска на скорость») не </w:t>
            </w:r>
          </w:p>
          <w:p w:rsidR="004F3E42" w:rsidRDefault="00F416F7">
            <w:pPr>
              <w:spacing w:after="18" w:line="259" w:lineRule="auto"/>
              <w:ind w:left="127" w:firstLine="0"/>
              <w:jc w:val="left"/>
            </w:pPr>
            <w:r>
              <w:t xml:space="preserve">лимитировано. </w:t>
            </w:r>
          </w:p>
          <w:p w:rsidR="004F3E42" w:rsidRDefault="00F416F7">
            <w:pPr>
              <w:spacing w:after="18" w:line="259" w:lineRule="auto"/>
              <w:ind w:left="0" w:firstLine="0"/>
              <w:jc w:val="left"/>
            </w:pPr>
            <w:r>
              <w:t xml:space="preserve">При составлении </w:t>
            </w:r>
          </w:p>
          <w:p w:rsidR="004F3E42" w:rsidRDefault="00F416F7">
            <w:pPr>
              <w:spacing w:after="3" w:line="273" w:lineRule="auto"/>
              <w:ind w:left="0" w:firstLine="0"/>
              <w:jc w:val="center"/>
            </w:pPr>
            <w:r>
              <w:t xml:space="preserve">SMP-плана, разбивать на 3 </w:t>
            </w:r>
          </w:p>
          <w:p w:rsidR="004F3E42" w:rsidRDefault="00F416F7">
            <w:pPr>
              <w:spacing w:after="18" w:line="259" w:lineRule="auto"/>
              <w:ind w:left="43" w:firstLine="0"/>
              <w:jc w:val="left"/>
            </w:pPr>
            <w:r>
              <w:t>рабочих дня С1-</w:t>
            </w:r>
          </w:p>
          <w:p w:rsidR="004F3E42" w:rsidRDefault="00F416F7">
            <w:pPr>
              <w:spacing w:after="0" w:line="259" w:lineRule="auto"/>
              <w:ind w:left="0" w:right="141" w:firstLine="0"/>
              <w:jc w:val="center"/>
            </w:pPr>
            <w:r>
              <w:t xml:space="preserve">С2, С3 </w:t>
            </w:r>
          </w:p>
        </w:tc>
      </w:tr>
      <w:tr w:rsidR="004F3E42">
        <w:trPr>
          <w:trHeight w:val="97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0" w:right="152" w:firstLine="0"/>
              <w:jc w:val="right"/>
            </w:pPr>
            <w:r>
              <w:t xml:space="preserve">В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202" w:hanging="938"/>
              <w:jc w:val="left"/>
            </w:pPr>
            <w:r>
              <w:t xml:space="preserve">Подготовка и покраска двери и </w:t>
            </w:r>
            <w:proofErr w:type="spellStart"/>
            <w:r>
              <w:t>молдинга</w:t>
            </w:r>
            <w:proofErr w:type="spellEnd"/>
            <w: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0" w:right="136" w:firstLine="0"/>
              <w:jc w:val="center"/>
            </w:pPr>
            <w:r>
              <w:t xml:space="preserve">Подготовка - С-1 </w:t>
            </w:r>
          </w:p>
          <w:p w:rsidR="004F3E42" w:rsidRDefault="00F416F7">
            <w:pPr>
              <w:spacing w:after="0" w:line="259" w:lineRule="auto"/>
              <w:ind w:left="0" w:firstLine="0"/>
              <w:jc w:val="center"/>
            </w:pPr>
            <w:r>
              <w:t xml:space="preserve">Покраска двери и </w:t>
            </w:r>
            <w:proofErr w:type="spellStart"/>
            <w:r>
              <w:t>молдинга</w:t>
            </w:r>
            <w:proofErr w:type="spellEnd"/>
            <w:r>
              <w:t xml:space="preserve"> -С1-С3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</w:tr>
      <w:tr w:rsidR="004F3E42">
        <w:trPr>
          <w:trHeight w:val="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0" w:right="152" w:firstLine="0"/>
              <w:jc w:val="right"/>
            </w:pPr>
            <w:r>
              <w:t xml:space="preserve">C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48" w:firstLine="0"/>
              <w:jc w:val="center"/>
            </w:pPr>
            <w:r>
              <w:t xml:space="preserve">Обои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45" w:firstLine="0"/>
              <w:jc w:val="center"/>
            </w:pPr>
            <w:r>
              <w:t xml:space="preserve">С1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</w:tr>
      <w:tr w:rsidR="004F3E42">
        <w:trPr>
          <w:trHeight w:val="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0" w:right="144" w:firstLine="0"/>
              <w:jc w:val="right"/>
            </w:pPr>
            <w:r>
              <w:t xml:space="preserve">D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363" w:firstLine="0"/>
              <w:jc w:val="left"/>
            </w:pPr>
            <w:r>
              <w:t xml:space="preserve">Имитация заданных фактур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48" w:firstLine="0"/>
              <w:jc w:val="center"/>
            </w:pPr>
            <w:r>
              <w:t xml:space="preserve">С1-С3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</w:tr>
      <w:tr w:rsidR="004F3E42">
        <w:trPr>
          <w:trHeight w:val="86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305" w:firstLine="0"/>
              <w:jc w:val="left"/>
            </w:pPr>
            <w:r>
              <w:t xml:space="preserve">E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826" w:firstLine="0"/>
              <w:jc w:val="left"/>
            </w:pPr>
            <w:r>
              <w:t xml:space="preserve">Фреска «Фристайл»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47" w:firstLine="0"/>
              <w:jc w:val="center"/>
            </w:pPr>
            <w:r>
              <w:t xml:space="preserve">С1-С3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</w:tr>
      <w:tr w:rsidR="004F3E42">
        <w:trPr>
          <w:trHeight w:val="99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312" w:firstLine="0"/>
              <w:jc w:val="left"/>
            </w:pPr>
            <w:r>
              <w:t xml:space="preserve">F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351" w:hanging="890"/>
              <w:jc w:val="left"/>
            </w:pPr>
            <w:r>
              <w:t xml:space="preserve">Жесткая фреска (дизайн и надпись)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147" w:firstLine="0"/>
              <w:jc w:val="center"/>
            </w:pPr>
            <w:r>
              <w:t xml:space="preserve">С1-С3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</w:tr>
      <w:tr w:rsidR="004F3E42">
        <w:trPr>
          <w:trHeight w:val="37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0" w:right="144" w:firstLine="0"/>
              <w:jc w:val="right"/>
            </w:pPr>
            <w:r>
              <w:t xml:space="preserve">G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852" w:firstLine="0"/>
              <w:jc w:val="left"/>
            </w:pPr>
            <w:r>
              <w:t xml:space="preserve">Фреска на скорость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145" w:firstLine="0"/>
              <w:jc w:val="center"/>
            </w:pPr>
            <w:r>
              <w:t xml:space="preserve">С2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F3E42" w:rsidRDefault="00F416F7" w:rsidP="0015460E">
      <w:pPr>
        <w:tabs>
          <w:tab w:val="right" w:pos="10209"/>
        </w:tabs>
        <w:spacing w:after="136" w:line="259" w:lineRule="auto"/>
        <w:ind w:left="-12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68085" cy="72390"/>
                <wp:effectExtent l="0" t="0" r="0" b="0"/>
                <wp:docPr id="12345" name="Group 12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8085" cy="72390"/>
                          <a:chOff x="0" y="0"/>
                          <a:chExt cx="6268085" cy="72390"/>
                        </a:xfrm>
                      </wpg:grpSpPr>
                      <wps:wsp>
                        <wps:cNvPr id="13691" name="Shape 13691"/>
                        <wps:cNvSpPr/>
                        <wps:spPr>
                          <a:xfrm>
                            <a:off x="3798316" y="0"/>
                            <a:ext cx="73673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73" h="72390">
                                <a:moveTo>
                                  <a:pt x="0" y="0"/>
                                </a:moveTo>
                                <a:lnTo>
                                  <a:pt x="73673" y="0"/>
                                </a:lnTo>
                                <a:lnTo>
                                  <a:pt x="73673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2" name="Shape 13692"/>
                        <wps:cNvSpPr/>
                        <wps:spPr>
                          <a:xfrm>
                            <a:off x="0" y="0"/>
                            <a:ext cx="73038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38" h="72390">
                                <a:moveTo>
                                  <a:pt x="0" y="0"/>
                                </a:moveTo>
                                <a:lnTo>
                                  <a:pt x="73038" y="0"/>
                                </a:lnTo>
                                <a:lnTo>
                                  <a:pt x="73038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73666" y="36518"/>
                            <a:ext cx="3725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291">
                                <a:moveTo>
                                  <a:pt x="0" y="0"/>
                                </a:moveTo>
                                <a:lnTo>
                                  <a:pt x="3725291" y="0"/>
                                </a:lnTo>
                              </a:path>
                            </a:pathLst>
                          </a:custGeom>
                          <a:ln w="73152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3" name="Shape 13693"/>
                        <wps:cNvSpPr/>
                        <wps:spPr>
                          <a:xfrm>
                            <a:off x="6195048" y="0"/>
                            <a:ext cx="73037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37" h="72390">
                                <a:moveTo>
                                  <a:pt x="0" y="0"/>
                                </a:moveTo>
                                <a:lnTo>
                                  <a:pt x="73037" y="0"/>
                                </a:lnTo>
                                <a:lnTo>
                                  <a:pt x="73037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4" name="Shape 13694"/>
                        <wps:cNvSpPr/>
                        <wps:spPr>
                          <a:xfrm>
                            <a:off x="3871976" y="0"/>
                            <a:ext cx="73038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38" h="72390">
                                <a:moveTo>
                                  <a:pt x="0" y="0"/>
                                </a:moveTo>
                                <a:lnTo>
                                  <a:pt x="73038" y="0"/>
                                </a:lnTo>
                                <a:lnTo>
                                  <a:pt x="73038" y="72390"/>
                                </a:lnTo>
                                <a:lnTo>
                                  <a:pt x="0" y="72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945654" y="36518"/>
                            <a:ext cx="2250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034">
                                <a:moveTo>
                                  <a:pt x="0" y="0"/>
                                </a:moveTo>
                                <a:lnTo>
                                  <a:pt x="2250034" y="0"/>
                                </a:lnTo>
                              </a:path>
                            </a:pathLst>
                          </a:custGeom>
                          <a:ln w="73152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45" style="width:493.55pt;height:5.70001pt;mso-position-horizontal-relative:char;mso-position-vertical-relative:line" coordsize="62680,723">
                <v:shape id="Shape 13695" style="position:absolute;width:736;height:723;left:37983;top:0;" coordsize="73673,72390" path="m0,0l73673,0l73673,72390l0,72390l0,0">
                  <v:stroke weight="0pt" endcap="flat" joinstyle="miter" miterlimit="10" on="false" color="#000000" opacity="0"/>
                  <v:fill on="true" color="#c00000"/>
                </v:shape>
                <v:shape id="Shape 13696" style="position:absolute;width:730;height:723;left:0;top:0;" coordsize="73038,72390" path="m0,0l73038,0l73038,72390l0,72390l0,0">
                  <v:stroke weight="0pt" endcap="flat" joinstyle="miter" miterlimit="10" on="false" color="#000000" opacity="0"/>
                  <v:fill on="true" color="#c00000"/>
                </v:shape>
                <v:shape id="Shape 105" style="position:absolute;width:37252;height:0;left:736;top:365;" coordsize="3725291,0" path="m0,0l3725291,0">
                  <v:stroke weight="5.76pt" endcap="flat" joinstyle="round" on="true" color="#c00000"/>
                  <v:fill on="false" color="#000000" opacity="0"/>
                </v:shape>
                <v:shape id="Shape 13697" style="position:absolute;width:730;height:723;left:61950;top:0;" coordsize="73037,72390" path="m0,0l73037,0l73037,72390l0,72390l0,0">
                  <v:stroke weight="0pt" endcap="flat" joinstyle="round" on="false" color="#000000" opacity="0"/>
                  <v:fill on="true" color="#c00000"/>
                </v:shape>
                <v:shape id="Shape 13698" style="position:absolute;width:730;height:723;left:38719;top:0;" coordsize="73038,72390" path="m0,0l73038,0l73038,72390l0,72390l0,0">
                  <v:stroke weight="0pt" endcap="flat" joinstyle="round" on="false" color="#000000" opacity="0"/>
                  <v:fill on="true" color="#c00000"/>
                </v:shape>
                <v:shape id="Shape 108" style="position:absolute;width:22500;height:0;left:39456;top:365;" coordsize="2250034,0" path="m0,0l2250034,0">
                  <v:stroke weight="5.76pt" endcap="flat" joinstyle="round" on="true" color="#c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  <w:t xml:space="preserve">2 </w:t>
      </w:r>
      <w:r>
        <w:rPr>
          <w:rFonts w:ascii="Calibri" w:eastAsia="Calibri" w:hAnsi="Calibri" w:cs="Calibri"/>
          <w:sz w:val="18"/>
        </w:rPr>
        <w:t xml:space="preserve"> </w:t>
      </w:r>
      <w:r>
        <w:rPr>
          <w:rFonts w:ascii="Calibri" w:eastAsia="Calibri" w:hAnsi="Calibri" w:cs="Calibri"/>
          <w:sz w:val="34"/>
          <w:vertAlign w:val="superscript"/>
        </w:rPr>
        <w:t xml:space="preserve"> </w:t>
      </w:r>
      <w:r>
        <w:rPr>
          <w:rFonts w:ascii="Calibri" w:eastAsia="Calibri" w:hAnsi="Calibri" w:cs="Calibri"/>
          <w:sz w:val="18"/>
        </w:rPr>
        <w:t xml:space="preserve">22, «Малярные и декоративные работы». </w:t>
      </w:r>
    </w:p>
    <w:p w:rsidR="004F3E42" w:rsidRDefault="00F416F7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4F3E42" w:rsidRDefault="00F416F7">
      <w:pPr>
        <w:spacing w:after="25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4F3E42" w:rsidRDefault="00F416F7">
      <w:pPr>
        <w:spacing w:after="0" w:line="259" w:lineRule="auto"/>
        <w:ind w:left="279" w:hanging="10"/>
        <w:jc w:val="left"/>
      </w:pPr>
      <w:r>
        <w:rPr>
          <w:b/>
          <w:sz w:val="32"/>
        </w:rPr>
        <w:t xml:space="preserve">Модуль А Начало работ, приемка стенда МТБ: </w:t>
      </w:r>
    </w:p>
    <w:p w:rsidR="004F3E42" w:rsidRDefault="00F416F7">
      <w:pPr>
        <w:ind w:left="-14" w:right="428"/>
      </w:pPr>
      <w:r>
        <w:rPr>
          <w:b/>
        </w:rPr>
        <w:t xml:space="preserve">Приемка МТБ. </w:t>
      </w:r>
      <w:r w:rsidR="0015460E">
        <w:rPr>
          <w:b/>
        </w:rPr>
        <w:t xml:space="preserve"> </w:t>
      </w:r>
      <w:r>
        <w:t>Произвести</w:t>
      </w:r>
      <w:r>
        <w:rPr>
          <w:b/>
        </w:rPr>
        <w:t xml:space="preserve"> </w:t>
      </w:r>
      <w:r>
        <w:t xml:space="preserve">приемку оборудования, инструмента, материала по имеющимся данным. Проверить все позиции МТБ, представленные в дефектной ведомости, сверить количество, объем и другие характеристики. Также при наличии на рабочей площадке материалов, инструментов и оборудования, не указанные в ДВ, самостоятельно дописать с указанием характеристик и количества. Содержимое </w:t>
      </w:r>
      <w:proofErr w:type="spellStart"/>
      <w:r>
        <w:t>тулбокса</w:t>
      </w:r>
      <w:proofErr w:type="spellEnd"/>
      <w:r>
        <w:t xml:space="preserve"> в ДВ не учитывать. Отметки о наличии/отсутствии позиций могут быть в виде галочек, крестиков, плюсов и минусов.</w:t>
      </w:r>
      <w:r>
        <w:rPr>
          <w:b/>
        </w:rPr>
        <w:t xml:space="preserve"> </w:t>
      </w:r>
    </w:p>
    <w:p w:rsidR="004F3E42" w:rsidRDefault="00F416F7">
      <w:pPr>
        <w:ind w:left="-14" w:right="427"/>
      </w:pPr>
      <w:r>
        <w:rPr>
          <w:b/>
        </w:rPr>
        <w:t>Ревизия.</w:t>
      </w:r>
      <w:r>
        <w:t xml:space="preserve"> Провести ревизию материала согласно списку материала и оборудования. При невозможности восполнить не достающие, но указанное в ДВ, отметить отсутствие позиции и продолжить выполнение задания с имающимися ресурсами, согласно таблице.  </w:t>
      </w:r>
    </w:p>
    <w:p w:rsidR="004F3E42" w:rsidRDefault="00F416F7">
      <w:pPr>
        <w:ind w:left="-14" w:right="426"/>
      </w:pPr>
      <w:r>
        <w:rPr>
          <w:b/>
        </w:rPr>
        <w:t>Размеры.</w:t>
      </w:r>
      <w:r>
        <w:t xml:space="preserve"> Произвести измерение с помощью рулетки, уровня, лазерного уровня, используя бланк (чертеж) дефектной ведомости, для проверки размеров стенда на соответствие чертежу, а также отклонений от горизонтали и вертикали стенда. Все указанные дефекты (при наличии) на стенде и навесках будут учитываться экспертами при оценке если их невозможно устранить в течении подготовительного дня С-1. </w:t>
      </w:r>
    </w:p>
    <w:p w:rsidR="004F3E42" w:rsidRDefault="00F416F7">
      <w:pPr>
        <w:ind w:left="-14" w:right="425"/>
      </w:pPr>
      <w:r>
        <w:rPr>
          <w:b/>
        </w:rPr>
        <w:t>Заполнение дефектной ведомости.</w:t>
      </w:r>
      <w:r>
        <w:t xml:space="preserve"> Произвести проверку МТБ, представленной на площадке, с указанием наличия или отсутствия позиций, заявленных в дефектной ведомости. Указать номер стенда, ФИО. В приложении 1 к дефектной ведомости необходимо указать имеющиеся дефекты стенда и навесок, которые невозможно устранить. В приложении 2 к дефектной ведомости необходимо указать имеющиеся дефекты трафаретов, которые невозможно устранить. Покидая рабочую площадку, необходимо оставить дефектную ведомость на рабочем столе. </w:t>
      </w:r>
    </w:p>
    <w:p w:rsidR="004F3E42" w:rsidRDefault="00F416F7">
      <w:pPr>
        <w:spacing w:after="12" w:line="267" w:lineRule="auto"/>
        <w:ind w:left="10" w:hanging="10"/>
      </w:pPr>
      <w:r>
        <w:rPr>
          <w:b/>
        </w:rPr>
        <w:t xml:space="preserve">Задание выполняется в день С-1. </w:t>
      </w:r>
    </w:p>
    <w:p w:rsidR="004F3E42" w:rsidRDefault="00F416F7">
      <w:pPr>
        <w:spacing w:after="282" w:line="267" w:lineRule="auto"/>
        <w:ind w:left="11" w:right="2666" w:hanging="10"/>
      </w:pPr>
      <w:r>
        <w:rPr>
          <w:b/>
        </w:rPr>
        <w:t>Время на выполнение задания (примерно 1 ч.). Количество баллов:</w:t>
      </w:r>
      <w:r>
        <w:t xml:space="preserve"> </w:t>
      </w:r>
      <w:r>
        <w:rPr>
          <w:b/>
        </w:rPr>
        <w:t>0,5</w:t>
      </w:r>
      <w:r>
        <w:t xml:space="preserve"> </w:t>
      </w:r>
    </w:p>
    <w:p w:rsidR="0015460E" w:rsidRDefault="0015460E">
      <w:pPr>
        <w:spacing w:after="282" w:line="267" w:lineRule="auto"/>
        <w:ind w:left="11" w:right="2666" w:hanging="10"/>
      </w:pPr>
    </w:p>
    <w:p w:rsidR="004F3E42" w:rsidRDefault="00F416F7" w:rsidP="0015460E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Модуль B: Подготовка и покраска двери и </w:t>
      </w:r>
      <w:proofErr w:type="spellStart"/>
      <w:r>
        <w:rPr>
          <w:b/>
          <w:sz w:val="32"/>
        </w:rPr>
        <w:t>молдинга</w:t>
      </w:r>
      <w:proofErr w:type="spellEnd"/>
      <w:r>
        <w:rPr>
          <w:b/>
          <w:sz w:val="32"/>
        </w:rPr>
        <w:t xml:space="preserve">. </w:t>
      </w:r>
    </w:p>
    <w:p w:rsidR="004F3E42" w:rsidRDefault="00F416F7">
      <w:pPr>
        <w:ind w:left="-14" w:right="427"/>
      </w:pPr>
      <w:r>
        <w:rPr>
          <w:b/>
        </w:rPr>
        <w:t xml:space="preserve">Стена A: </w:t>
      </w:r>
      <w:r>
        <w:t xml:space="preserve">Дверь из МДФ 20-28 мм, размеры 800х2000мм, предварительно окрашенная белым пигментированным грунтом. </w:t>
      </w:r>
      <w:proofErr w:type="spellStart"/>
      <w:r>
        <w:t>Молдинг</w:t>
      </w:r>
      <w:proofErr w:type="spellEnd"/>
      <w:r>
        <w:t xml:space="preserve"> МДФ, толщина - 10 мм, ширина - 40 мм. (смотреть чертеж). Верхний и нижний плинтус поверхности изготавливаются из МДФ толщина – 10 мм, высота – 70 мм, предварительно покрыты белой краской, валиком, кистью или краскопультом. </w:t>
      </w:r>
    </w:p>
    <w:p w:rsidR="004F3E42" w:rsidRDefault="00F416F7">
      <w:pPr>
        <w:ind w:left="-14"/>
      </w:pPr>
      <w:r>
        <w:t xml:space="preserve">В подготовительный день С-1 при окраске нижнего плинтуса, дверного наличника и дверной коробки использовать только пигментированный грунт, </w:t>
      </w:r>
    </w:p>
    <w:p w:rsidR="004F3E42" w:rsidRDefault="004F3E42">
      <w:pPr>
        <w:sectPr w:rsidR="004F3E42" w:rsidSect="0015460E">
          <w:footerReference w:type="even" r:id="rId12"/>
          <w:footerReference w:type="default" r:id="rId13"/>
          <w:footerReference w:type="first" r:id="rId14"/>
          <w:pgSz w:w="11906" w:h="16838"/>
          <w:pgMar w:top="142" w:right="704" w:bottom="795" w:left="993" w:header="720" w:footer="720" w:gutter="0"/>
          <w:cols w:space="720"/>
          <w:titlePg/>
        </w:sectPr>
      </w:pPr>
    </w:p>
    <w:p w:rsidR="004F3E42" w:rsidRDefault="00F416F7">
      <w:pPr>
        <w:ind w:left="-14" w:firstLine="0"/>
      </w:pPr>
      <w:r>
        <w:lastRenderedPageBreak/>
        <w:t xml:space="preserve">представленный организатором. Колеровать грунт самостоятельно и использовать другой - запрещено.  </w:t>
      </w:r>
    </w:p>
    <w:p w:rsidR="004F3E42" w:rsidRDefault="00F416F7">
      <w:pPr>
        <w:ind w:left="-14"/>
      </w:pPr>
      <w:r>
        <w:t xml:space="preserve">При подготовке дверного полотна вы можете использовать свои шпаклевочные составы или использовать шпатлевку, предоставленную организаторами. При подготовке к окраске шпатлевание двери </w:t>
      </w:r>
      <w:r>
        <w:rPr>
          <w:b/>
        </w:rPr>
        <w:t>ОБЯЗАТЕЛЬНОЕ.</w:t>
      </w:r>
      <w:r>
        <w:t xml:space="preserve">  </w:t>
      </w:r>
    </w:p>
    <w:p w:rsidR="004F3E42" w:rsidRDefault="00F416F7">
      <w:pPr>
        <w:ind w:left="-14"/>
      </w:pPr>
      <w:r>
        <w:t xml:space="preserve">При </w:t>
      </w:r>
      <w:proofErr w:type="spellStart"/>
      <w:r>
        <w:t>шпаклевании</w:t>
      </w:r>
      <w:proofErr w:type="spellEnd"/>
      <w:r>
        <w:t xml:space="preserve"> дверь может находиться как в вертикальном, так и в горизонтальном положении. Грунтование пигментированным грунтом и окрашивание должно происходить только в вертикальном положении в С1, С2 и С3. В период выполнения всего конкурсного задания дверь должна находиться в пределах рабочей зоны участника. Производить шлифование дверного полотна и </w:t>
      </w:r>
      <w:proofErr w:type="spellStart"/>
      <w:r>
        <w:t>молдинга</w:t>
      </w:r>
      <w:proofErr w:type="spellEnd"/>
      <w:r>
        <w:t xml:space="preserve">, используя шлифовальное ручное и/или автоматизированное оборудование, привезённое с собой. Во время окраски дверное полотно можно переворачивать, но дверь должна оставаться только в вертикальном положении.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Внешняя панель. </w:t>
      </w:r>
    </w:p>
    <w:p w:rsidR="004F3E42" w:rsidRDefault="00F416F7">
      <w:pPr>
        <w:ind w:left="-14"/>
      </w:pPr>
      <w:r>
        <w:t>Краска на внешнюю панель может быть нанесена валиком или кистью. Другие инструментами не допускаются. (цвет №1 - темно-зеленый). Никакие другие маскирующие материалы не могут быть использованы при покраске внешней панели.</w:t>
      </w:r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t>Укрывка</w:t>
      </w:r>
      <w:proofErr w:type="spellEnd"/>
      <w:r>
        <w:t xml:space="preserve"> </w:t>
      </w:r>
      <w:proofErr w:type="spellStart"/>
      <w:r>
        <w:t>молдинга</w:t>
      </w:r>
      <w:proofErr w:type="spellEnd"/>
      <w:r>
        <w:t xml:space="preserve"> при окрашивании внешней панели должна быть на расстоянии не менее 5 мм от стыка </w:t>
      </w:r>
      <w:proofErr w:type="spellStart"/>
      <w:r>
        <w:t>молдинга</w:t>
      </w:r>
      <w:proofErr w:type="spellEnd"/>
      <w:r>
        <w:t xml:space="preserve"> с дверным полотном. </w:t>
      </w:r>
    </w:p>
    <w:p w:rsidR="004F3E42" w:rsidRDefault="00F416F7">
      <w:pPr>
        <w:spacing w:after="12" w:line="267" w:lineRule="auto"/>
        <w:ind w:left="280" w:hanging="10"/>
      </w:pPr>
      <w:proofErr w:type="spellStart"/>
      <w:r>
        <w:rPr>
          <w:b/>
        </w:rPr>
        <w:t>Молдинг</w:t>
      </w:r>
      <w:proofErr w:type="spellEnd"/>
      <w:r>
        <w:rPr>
          <w:b/>
        </w:rPr>
        <w:t xml:space="preserve">. </w:t>
      </w:r>
    </w:p>
    <w:p w:rsidR="004F3E42" w:rsidRDefault="00F416F7">
      <w:pPr>
        <w:spacing w:after="0" w:line="274" w:lineRule="auto"/>
        <w:ind w:left="0" w:firstLine="284"/>
        <w:jc w:val="left"/>
      </w:pPr>
      <w:r>
        <w:t xml:space="preserve">Окраску </w:t>
      </w:r>
      <w:proofErr w:type="spellStart"/>
      <w:r>
        <w:t>молдинга</w:t>
      </w:r>
      <w:proofErr w:type="spellEnd"/>
      <w:r>
        <w:t xml:space="preserve"> с внешней стороны производить от руки. Можно использовать только кисть или валик. Окраску внутренней стороны </w:t>
      </w:r>
      <w:proofErr w:type="spellStart"/>
      <w:r>
        <w:t>молдинга</w:t>
      </w:r>
      <w:proofErr w:type="spellEnd"/>
      <w:r>
        <w:rPr>
          <w:b/>
        </w:rPr>
        <w:t xml:space="preserve"> </w:t>
      </w:r>
      <w:r>
        <w:t>производить с использованием малярной ленты.</w:t>
      </w:r>
      <w:r>
        <w:rPr>
          <w:b/>
        </w:rPr>
        <w:t xml:space="preserve"> </w:t>
      </w:r>
      <w:r>
        <w:t>(цвет №2 - белый).</w:t>
      </w:r>
      <w:r>
        <w:rPr>
          <w:b/>
        </w:rPr>
        <w:t xml:space="preserve">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Внутренняя панель. </w:t>
      </w:r>
    </w:p>
    <w:p w:rsidR="004F3E42" w:rsidRDefault="00F416F7">
      <w:pPr>
        <w:ind w:left="-14"/>
      </w:pPr>
      <w:r>
        <w:t>Краска на внутреннюю панель может быть нанесена валиком или кистью. Другие инструментами не допускаются. (цвет №3 - светло-зеленый). Никакие другие маскирующие материалы не могут быть использованы при покраске внутренней панели.</w:t>
      </w:r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t>Укрывка</w:t>
      </w:r>
      <w:proofErr w:type="spellEnd"/>
      <w:r>
        <w:t xml:space="preserve"> </w:t>
      </w:r>
      <w:proofErr w:type="spellStart"/>
      <w:r>
        <w:t>молдинга</w:t>
      </w:r>
      <w:proofErr w:type="spellEnd"/>
      <w:r>
        <w:t xml:space="preserve"> при окрашивании внутренней панели должна быть на расстоянии не менее 5 мм от стыка </w:t>
      </w:r>
      <w:proofErr w:type="spellStart"/>
      <w:r>
        <w:t>молдинга</w:t>
      </w:r>
      <w:proofErr w:type="spellEnd"/>
      <w:r>
        <w:t xml:space="preserve"> с дверным полотном.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Нижний плинтус на стене A / B и дверной наличник. </w:t>
      </w:r>
    </w:p>
    <w:p w:rsidR="004F3E42" w:rsidRDefault="00F416F7">
      <w:pPr>
        <w:ind w:left="-14"/>
      </w:pPr>
      <w:r>
        <w:t xml:space="preserve">Подготовка и нанесение покрытий аналогично внешней панели (вручную, без краскопульта). </w:t>
      </w:r>
    </w:p>
    <w:p w:rsidR="004F3E42" w:rsidRDefault="00F416F7">
      <w:pPr>
        <w:spacing w:after="12" w:line="267" w:lineRule="auto"/>
        <w:ind w:left="1" w:firstLine="283"/>
      </w:pPr>
      <w:r>
        <w:t xml:space="preserve">Вам разрешено наносить грунтовку в течение подготовительного дня С-1. </w:t>
      </w:r>
      <w:r>
        <w:rPr>
          <w:b/>
        </w:rPr>
        <w:t>Нанесение слоя глянцевой краски на плинтуса и дверной наличник в С1, С2, С3!</w:t>
      </w:r>
      <w:r>
        <w:t xml:space="preserve">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Верхний плинтус на стене A / B </w:t>
      </w:r>
    </w:p>
    <w:p w:rsidR="004F3E42" w:rsidRDefault="00F416F7">
      <w:pPr>
        <w:ind w:left="-14"/>
      </w:pPr>
      <w:r>
        <w:t xml:space="preserve">Подготовка и покрытия аналогичны стенам и панелям с отделкой белой краской (ВДАК) для стен. Все работы, включая шпатлевание и окраску можно сделать в подготовительный день С-1.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Задание выполняется в день: с С1 по С3 день</w:t>
      </w:r>
      <w:r>
        <w:t xml:space="preserve">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lastRenderedPageBreak/>
        <w:t xml:space="preserve">Время на выполнение задания (примерно 6 ч.).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Количество баллов: 20 </w:t>
      </w:r>
      <w:r>
        <w:t xml:space="preserve"> </w:t>
      </w:r>
    </w:p>
    <w:p w:rsidR="004F3E42" w:rsidRDefault="00F416F7">
      <w:pPr>
        <w:spacing w:after="294" w:line="259" w:lineRule="auto"/>
        <w:ind w:left="1" w:firstLine="0"/>
        <w:jc w:val="left"/>
      </w:pPr>
      <w:r>
        <w:rPr>
          <w:b/>
        </w:rPr>
        <w:t xml:space="preserve"> </w:t>
      </w:r>
    </w:p>
    <w:p w:rsidR="004F3E42" w:rsidRDefault="00F416F7">
      <w:pPr>
        <w:spacing w:after="0" w:line="259" w:lineRule="auto"/>
        <w:ind w:left="279" w:hanging="10"/>
        <w:jc w:val="left"/>
      </w:pPr>
      <w:r>
        <w:rPr>
          <w:b/>
          <w:sz w:val="32"/>
        </w:rPr>
        <w:t xml:space="preserve">Модуль С: Обои. </w:t>
      </w:r>
    </w:p>
    <w:p w:rsidR="004F3E42" w:rsidRDefault="00F416F7">
      <w:pPr>
        <w:ind w:firstLine="0"/>
      </w:pPr>
      <w:r>
        <w:t>Данный модуль располагается на стене А и Б стенда.</w:t>
      </w:r>
      <w:r>
        <w:rPr>
          <w:b/>
        </w:rPr>
        <w:t xml:space="preserve"> </w:t>
      </w:r>
    </w:p>
    <w:p w:rsidR="004F3E42" w:rsidRDefault="00F416F7">
      <w:pPr>
        <w:ind w:left="-14"/>
      </w:pPr>
      <w:r>
        <w:t xml:space="preserve">Поверхность должна быть предварительно подготовлена (зашпаклевана, отшлифована и окрашена). </w:t>
      </w:r>
    </w:p>
    <w:p w:rsidR="004F3E42" w:rsidRDefault="00F416F7">
      <w:pPr>
        <w:ind w:left="-14"/>
      </w:pPr>
      <w:r>
        <w:t xml:space="preserve">Эксперты вносят 30% изменение в задание задавая расстояние от стартовой линии до внутреннего угла стенда, ширину обойного листа на стене Б и расстояние от низа верхнего плинтуса до контрольной точки. </w:t>
      </w:r>
    </w:p>
    <w:p w:rsidR="004F3E42" w:rsidRDefault="00F416F7">
      <w:pPr>
        <w:ind w:firstLine="0"/>
      </w:pPr>
      <w:r>
        <w:t xml:space="preserve">Оценка модуля обои проводится не ранее дня С2. </w:t>
      </w:r>
    </w:p>
    <w:p w:rsidR="004F3E42" w:rsidRDefault="00F416F7">
      <w:pPr>
        <w:spacing w:after="40" w:line="267" w:lineRule="auto"/>
        <w:ind w:left="280" w:hanging="10"/>
      </w:pPr>
      <w:r>
        <w:rPr>
          <w:b/>
        </w:rPr>
        <w:t xml:space="preserve">Участник должен: </w:t>
      </w:r>
    </w:p>
    <w:p w:rsidR="004F3E42" w:rsidRDefault="00F416F7">
      <w:pPr>
        <w:spacing w:after="41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произвести оклейку обоями на поверхности, в соответствии с указанием в задании (на чертеже); </w:t>
      </w:r>
    </w:p>
    <w:p w:rsidR="004F3E42" w:rsidRDefault="00F416F7">
      <w:pPr>
        <w:spacing w:after="41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начать процесс оклейки необходимо от «стартовой линии» стенда в соответствии с указанием в задании (на чертеже); </w:t>
      </w:r>
    </w:p>
    <w:p w:rsidR="004F3E42" w:rsidRDefault="00F416F7">
      <w:pPr>
        <w:ind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произвести оклейку обоями угла внахлёст (в пределах от 2 до10мм); </w:t>
      </w:r>
    </w:p>
    <w:p w:rsidR="004F3E42" w:rsidRDefault="00F416F7">
      <w:pPr>
        <w:ind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соблюсти аккуратность подрезки обоев; </w:t>
      </w:r>
    </w:p>
    <w:p w:rsidR="004F3E42" w:rsidRDefault="00F416F7">
      <w:pPr>
        <w:spacing w:after="38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произвести подрезку по примыканиям верхнего, нижнего плинтусов к стене без отступа; </w:t>
      </w:r>
    </w:p>
    <w:p w:rsidR="004F3E42" w:rsidRDefault="00F416F7">
      <w:pPr>
        <w:spacing w:after="38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соблюсти ровность подрезки вокруг дверного проема без отступа от дверного наличника; </w:t>
      </w:r>
    </w:p>
    <w:p w:rsidR="004F3E42" w:rsidRDefault="00F416F7">
      <w:pPr>
        <w:ind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верхний, нижний плинтус, дверная рама и стены должны быть чистыми.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Задание выполняется в день</w:t>
      </w:r>
      <w:r>
        <w:t xml:space="preserve">: </w:t>
      </w:r>
      <w:r>
        <w:rPr>
          <w:b/>
        </w:rPr>
        <w:t>С1.</w:t>
      </w:r>
      <w:r>
        <w:t xml:space="preserve">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Время на выполнение задания (примерно 2 ч.).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Количество баллов:</w:t>
      </w:r>
      <w:r>
        <w:t xml:space="preserve">17 </w:t>
      </w:r>
    </w:p>
    <w:p w:rsidR="004F3E42" w:rsidRDefault="00F416F7">
      <w:pPr>
        <w:spacing w:after="57" w:line="259" w:lineRule="auto"/>
        <w:ind w:firstLine="0"/>
        <w:jc w:val="left"/>
      </w:pPr>
      <w:r>
        <w:t xml:space="preserve"> </w:t>
      </w:r>
    </w:p>
    <w:p w:rsidR="004F3E42" w:rsidRDefault="00F416F7">
      <w:pPr>
        <w:spacing w:after="0" w:line="259" w:lineRule="auto"/>
        <w:ind w:left="279" w:hanging="10"/>
        <w:jc w:val="left"/>
      </w:pPr>
      <w:r>
        <w:rPr>
          <w:b/>
          <w:sz w:val="32"/>
        </w:rPr>
        <w:t xml:space="preserve">Модуль D: Имитация заданных фактур. </w:t>
      </w:r>
    </w:p>
    <w:p w:rsidR="004F3E42" w:rsidRDefault="00F416F7">
      <w:pPr>
        <w:ind w:hanging="33"/>
      </w:pPr>
      <w:r>
        <w:t xml:space="preserve">Модуль выполняется на заранее подготовленных планшетах 2 шт. Размер рабочей поверхности составляет 400*600мм. Поверхность планшета должна быть предварительно подготовлена, </w:t>
      </w:r>
      <w:proofErr w:type="spellStart"/>
      <w:r>
        <w:t>огрунтована</w:t>
      </w:r>
      <w:proofErr w:type="spellEnd"/>
      <w:r>
        <w:t xml:space="preserve"> и окрашена 2-мя слоями ВДАК. Эксперты в день С-2 решают какой вид имитации двух фактур, выбранных из списка: металл, дерево, ткань, камень. Имитацию фактур выполнять своими заранее </w:t>
      </w:r>
      <w:proofErr w:type="spellStart"/>
      <w:r>
        <w:t>заколерованными</w:t>
      </w:r>
      <w:proofErr w:type="spellEnd"/>
      <w:r>
        <w:t xml:space="preserve"> материалами. Следует продумать выбор материалов и техник нанесения для достижения точного соответствия имитации фактур.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Участник должен: </w:t>
      </w:r>
    </w:p>
    <w:p w:rsidR="004F3E42" w:rsidRDefault="00F416F7">
      <w:pPr>
        <w:spacing w:after="39"/>
        <w:ind w:left="687" w:hanging="36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согласно выбранными экспертами фактуры, выполнить предложенные фактуры, показать </w:t>
      </w:r>
      <w:proofErr w:type="spellStart"/>
      <w:r>
        <w:t>послойность</w:t>
      </w:r>
      <w:proofErr w:type="spellEnd"/>
      <w:r>
        <w:t xml:space="preserve"> нанесения декоративной штукатурки; </w:t>
      </w:r>
    </w:p>
    <w:p w:rsidR="004F3E42" w:rsidRDefault="00F416F7">
      <w:pPr>
        <w:spacing w:after="41"/>
        <w:ind w:left="68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подписать планшеты на обратной стороне. Должно быть указано: ФИО участника, номер стенда, используемые материалы, используемый инструмент. </w:t>
      </w:r>
    </w:p>
    <w:p w:rsidR="00A131AB" w:rsidRDefault="00F416F7">
      <w:pPr>
        <w:ind w:right="80" w:firstLine="4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использовать малярную ленту 50 мм для отбивки рамки планшета</w:t>
      </w:r>
    </w:p>
    <w:p w:rsidR="004F3E42" w:rsidRDefault="00A131AB" w:rsidP="00A131AB">
      <w:pPr>
        <w:ind w:left="0" w:right="80" w:firstLine="0"/>
      </w:pPr>
      <w:r>
        <w:t xml:space="preserve">    </w:t>
      </w:r>
      <w:r w:rsidR="00F416F7">
        <w:rPr>
          <w:b/>
        </w:rPr>
        <w:t xml:space="preserve">Задание выполняется в день С1, С2, С3. 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Время на выполнение задания (примерно 2 ч.). </w:t>
      </w:r>
    </w:p>
    <w:p w:rsidR="004F3E42" w:rsidRDefault="00F416F7">
      <w:pPr>
        <w:spacing w:after="45" w:line="267" w:lineRule="auto"/>
        <w:ind w:left="280" w:hanging="10"/>
      </w:pPr>
      <w:r>
        <w:rPr>
          <w:b/>
        </w:rPr>
        <w:t xml:space="preserve">Количество баллов: 6 </w:t>
      </w:r>
    </w:p>
    <w:p w:rsidR="004F3E42" w:rsidRDefault="00F416F7">
      <w:pPr>
        <w:spacing w:after="23" w:line="259" w:lineRule="auto"/>
        <w:ind w:firstLine="0"/>
        <w:jc w:val="left"/>
      </w:pPr>
      <w:r>
        <w:rPr>
          <w:b/>
          <w:sz w:val="32"/>
        </w:rPr>
        <w:t xml:space="preserve"> </w:t>
      </w:r>
    </w:p>
    <w:p w:rsidR="004F3E42" w:rsidRDefault="00F416F7">
      <w:pPr>
        <w:spacing w:after="0" w:line="259" w:lineRule="auto"/>
        <w:ind w:left="279" w:hanging="10"/>
        <w:jc w:val="left"/>
      </w:pPr>
      <w:r>
        <w:rPr>
          <w:b/>
          <w:sz w:val="32"/>
        </w:rPr>
        <w:t>Модуль E: Декорирование поверхности, фреска «Фристайл»</w:t>
      </w:r>
      <w:r>
        <w:rPr>
          <w:b/>
        </w:rPr>
        <w:t xml:space="preserve">. </w:t>
      </w:r>
    </w:p>
    <w:p w:rsidR="004F3E42" w:rsidRDefault="00F416F7">
      <w:pPr>
        <w:ind w:left="-14"/>
      </w:pPr>
      <w:r>
        <w:t xml:space="preserve">Размеры модуля и место расположения указаны в задании (на чертеже) – поверхность. Размеры рабочей поверхности – 800х2300 мм. Тема фрески определяется участником. </w:t>
      </w:r>
      <w:r>
        <w:rPr>
          <w:b/>
        </w:rPr>
        <w:t xml:space="preserve">Тема фрески – «Народное искусство и нематериальное культурное наследие народов». </w:t>
      </w:r>
      <w:r>
        <w:t xml:space="preserve">Участник не ограничен выбором декоративных материалов и техниками их нанесения (участник должен привезти свои, предварительно </w:t>
      </w:r>
      <w:proofErr w:type="spellStart"/>
      <w:r>
        <w:t>заколерованные</w:t>
      </w:r>
      <w:proofErr w:type="spellEnd"/>
      <w:r>
        <w:t xml:space="preserve"> материалы), ВДАК не является декоративным слоем, цветовым и стилистическим решениями модуля. Данный модуль максимально демонстрирует мастерство и уровень владения участником техник декорирования. Модуль выполняется с обязательным применением декоративных покрытий и красок. Участник должен использовать всю поверхность навески (модуля). Если декоративный материал/техника нанесения требует более 1 слоя, то проделав данную операцию, участник может переключиться на другие работы в рамках задания и вернутся к этой поверхности после высыхания 1 слоя.  </w:t>
      </w:r>
    </w:p>
    <w:p w:rsidR="004F3E42" w:rsidRDefault="00F416F7">
      <w:pPr>
        <w:spacing w:after="40" w:line="267" w:lineRule="auto"/>
        <w:ind w:left="280" w:hanging="10"/>
      </w:pPr>
      <w:r>
        <w:rPr>
          <w:b/>
        </w:rPr>
        <w:t xml:space="preserve">Участник должен: </w:t>
      </w:r>
    </w:p>
    <w:p w:rsidR="004F3E42" w:rsidRDefault="00F416F7">
      <w:pPr>
        <w:spacing w:after="39"/>
        <w:ind w:left="709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2A6419">
        <w:rPr>
          <w:rFonts w:ascii="Arial" w:eastAsia="Arial" w:hAnsi="Arial" w:cs="Arial"/>
        </w:rPr>
        <w:t xml:space="preserve"> </w:t>
      </w:r>
      <w:bookmarkStart w:id="0" w:name="_GoBack"/>
      <w:bookmarkEnd w:id="0"/>
      <w:proofErr w:type="gramStart"/>
      <w:r>
        <w:t>в С-1</w:t>
      </w:r>
      <w:proofErr w:type="gramEnd"/>
      <w:r>
        <w:t xml:space="preserve"> согласно SMP-плана, предоставить главному эксперту эскиз (или </w:t>
      </w:r>
      <w:proofErr w:type="spellStart"/>
      <w:r>
        <w:t>мудборд</w:t>
      </w:r>
      <w:proofErr w:type="spellEnd"/>
      <w:r>
        <w:t xml:space="preserve">). На эскизе (или </w:t>
      </w:r>
      <w:proofErr w:type="spellStart"/>
      <w:r>
        <w:t>мудборде</w:t>
      </w:r>
      <w:proofErr w:type="spellEnd"/>
      <w:r>
        <w:t xml:space="preserve">) должен быть четко (в масштабе размеров навески) изображен художественный замысел, подписаны цвета, указаны материалы и инструменты, используемые для выполнения фрески «Фристайл». Указано ФИО, № стенда, регион/страна, наименование учебной организации участника; на навеске ОБЯЗАТЕЛЬНО отбить рамку скотчем 25 мм; </w:t>
      </w:r>
    </w:p>
    <w:p w:rsidR="004F3E42" w:rsidRDefault="00F416F7">
      <w:pPr>
        <w:ind w:left="709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A131AB">
        <w:rPr>
          <w:rFonts w:ascii="Arial" w:eastAsia="Arial" w:hAnsi="Arial" w:cs="Arial"/>
        </w:rPr>
        <w:t xml:space="preserve">  </w:t>
      </w:r>
      <w:r>
        <w:t xml:space="preserve">выполнить модуль в свободном стилевом решении из любых декоративных материалов на водной основе. </w:t>
      </w:r>
    </w:p>
    <w:p w:rsidR="004F3E42" w:rsidRDefault="00F416F7">
      <w:pPr>
        <w:ind w:left="-14"/>
      </w:pPr>
      <w:r>
        <w:t xml:space="preserve">За эскиз (или </w:t>
      </w:r>
      <w:proofErr w:type="spellStart"/>
      <w:r>
        <w:t>мудборд</w:t>
      </w:r>
      <w:proofErr w:type="spellEnd"/>
      <w:r>
        <w:t>), выполненный в графической программе (</w:t>
      </w:r>
      <w:proofErr w:type="spellStart"/>
      <w:r>
        <w:t>CorelDRAW</w:t>
      </w:r>
      <w:proofErr w:type="spellEnd"/>
      <w:r>
        <w:t xml:space="preserve">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Illustrator</w:t>
      </w:r>
      <w:proofErr w:type="spellEnd"/>
      <w:r>
        <w:t xml:space="preserve">, </w:t>
      </w:r>
      <w:proofErr w:type="spellStart"/>
      <w:r>
        <w:t>AutoCAD</w:t>
      </w:r>
      <w:proofErr w:type="spellEnd"/>
      <w:r>
        <w:t>, КОМПАС-3D,</w:t>
      </w:r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t>Autodesk</w:t>
      </w:r>
      <w:proofErr w:type="spellEnd"/>
      <w:r>
        <w:t xml:space="preserve"> 3ds </w:t>
      </w:r>
      <w:proofErr w:type="spellStart"/>
      <w:r>
        <w:t>Max</w:t>
      </w:r>
      <w:proofErr w:type="spellEnd"/>
      <w:r>
        <w:t xml:space="preserve">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 xml:space="preserve">) начисляется балл. Эксперт </w:t>
      </w:r>
      <w:proofErr w:type="gramStart"/>
      <w:r>
        <w:t>в С-1</w:t>
      </w:r>
      <w:proofErr w:type="gramEnd"/>
      <w:r>
        <w:t xml:space="preserve"> должен продемонстрировать ГЭ файл с эскизом </w:t>
      </w:r>
      <w:r>
        <w:lastRenderedPageBreak/>
        <w:t xml:space="preserve">(или </w:t>
      </w:r>
      <w:proofErr w:type="spellStart"/>
      <w:r>
        <w:t>мудбордом</w:t>
      </w:r>
      <w:proofErr w:type="spellEnd"/>
      <w:r>
        <w:t xml:space="preserve">) модуля «Фреска Фристайл». ГЭ, убедившись в том, что эскиз выполнен в графической программе ставит отметку на эскизе участника. </w:t>
      </w:r>
    </w:p>
    <w:p w:rsidR="004F3E42" w:rsidRDefault="00F416F7">
      <w:pPr>
        <w:spacing w:after="40" w:line="267" w:lineRule="auto"/>
        <w:ind w:left="280" w:hanging="10"/>
      </w:pPr>
      <w:r>
        <w:rPr>
          <w:b/>
        </w:rPr>
        <w:t xml:space="preserve">Участнику запрещено: </w:t>
      </w:r>
    </w:p>
    <w:p w:rsidR="004F3E42" w:rsidRDefault="00F416F7">
      <w:pPr>
        <w:ind w:left="644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использовать обои и стекловолокно; </w:t>
      </w:r>
    </w:p>
    <w:p w:rsidR="00A131AB" w:rsidRDefault="00F416F7">
      <w:pPr>
        <w:ind w:left="1004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использовать заранее заготовленные элементы в трех измерениях</w:t>
      </w:r>
    </w:p>
    <w:p w:rsidR="004F3E42" w:rsidRDefault="00A131AB">
      <w:pPr>
        <w:ind w:left="1004" w:hanging="360"/>
      </w:pPr>
      <w:r>
        <w:t xml:space="preserve">  </w:t>
      </w:r>
      <w:r w:rsidR="00F416F7">
        <w:t xml:space="preserve"> (готовые элементы композиции модуля).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Задание выполняется в день: с С1 по С3.</w:t>
      </w:r>
      <w:r>
        <w:t xml:space="preserve">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Время на выполнение задания (примерно 2 ч.).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Количество баллов: 9</w:t>
      </w:r>
      <w:r>
        <w:t xml:space="preserve"> </w:t>
      </w:r>
    </w:p>
    <w:p w:rsidR="004F3E42" w:rsidRDefault="00F416F7">
      <w:pPr>
        <w:spacing w:after="18" w:line="259" w:lineRule="auto"/>
        <w:ind w:left="1" w:firstLine="0"/>
        <w:jc w:val="left"/>
      </w:pPr>
      <w:r>
        <w:t xml:space="preserve"> </w:t>
      </w:r>
    </w:p>
    <w:p w:rsidR="004F3E42" w:rsidRDefault="00A131AB" w:rsidP="00A131AB">
      <w:pPr>
        <w:spacing w:after="7" w:line="259" w:lineRule="auto"/>
        <w:ind w:left="0" w:firstLine="0"/>
        <w:jc w:val="left"/>
      </w:pPr>
      <w:r>
        <w:t xml:space="preserve">    </w:t>
      </w:r>
      <w:r w:rsidR="00F416F7">
        <w:rPr>
          <w:b/>
          <w:sz w:val="32"/>
        </w:rPr>
        <w:t xml:space="preserve">Модуль F: Жесткая фреска (дизайн и надпись). </w:t>
      </w:r>
    </w:p>
    <w:p w:rsidR="004F3E42" w:rsidRDefault="00F416F7">
      <w:pPr>
        <w:ind w:left="-14"/>
      </w:pPr>
      <w:r>
        <w:t xml:space="preserve">Размеры модуля и место расположения указаны в задании (на чертеже) – поверхность F. Размеры рабочей поверхности – 800 х 1400 мм. Все исходные цвета фрески предоставляются в рамках ИЛ. Распределение цветов при окрашивании фрески должно соответствовать цветовой схеме на эскизе. Трафарет №1 и Трафарет №2, Трафарет №3 предоставляются в масштабе 1:1, на клеящейся трафаретной пленке, и должны быть переведены на плоскость и окрашены в цвет, соответствующий эскизу (чертежу). Оценивается только полностью закрашенная фреска. </w:t>
      </w:r>
    </w:p>
    <w:p w:rsidR="004F3E42" w:rsidRDefault="00F416F7">
      <w:pPr>
        <w:spacing w:after="40" w:line="267" w:lineRule="auto"/>
        <w:ind w:left="280" w:hanging="10"/>
      </w:pPr>
      <w:r>
        <w:rPr>
          <w:b/>
        </w:rPr>
        <w:t xml:space="preserve">Участник должен: </w:t>
      </w:r>
    </w:p>
    <w:p w:rsidR="004F3E42" w:rsidRDefault="00F416F7">
      <w:pPr>
        <w:spacing w:after="39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перенести изображение согласно чертежу (одна клетка на чертеже соответствует размеру 10х10 мм в натуральном размере)  </w:t>
      </w:r>
    </w:p>
    <w:p w:rsidR="004F3E42" w:rsidRDefault="00F416F7">
      <w:pPr>
        <w:spacing w:after="39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нарисовать только </w:t>
      </w:r>
      <w:proofErr w:type="spellStart"/>
      <w:r>
        <w:t>чернографитным</w:t>
      </w:r>
      <w:proofErr w:type="spellEnd"/>
      <w:r>
        <w:t xml:space="preserve"> карандашом без использования малярной ленты и других приспособлений; </w:t>
      </w:r>
    </w:p>
    <w:p w:rsidR="004F3E42" w:rsidRDefault="00F416F7">
      <w:pPr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окрасить все элементы фрески красочными составами, </w:t>
      </w:r>
      <w:proofErr w:type="gramStart"/>
      <w:r>
        <w:t>в цвета</w:t>
      </w:r>
      <w:proofErr w:type="gramEnd"/>
      <w:r>
        <w:t xml:space="preserve"> соответствующие эскизу, используя кисть, валик или муштабель (приспособление, которое служит опорой для руки при рисовании) или линейку со скошенным краем (</w:t>
      </w:r>
      <w:proofErr w:type="spellStart"/>
      <w:r>
        <w:t>затекателем</w:t>
      </w:r>
      <w:proofErr w:type="spellEnd"/>
      <w:r>
        <w:t xml:space="preserve">).  </w:t>
      </w:r>
    </w:p>
    <w:p w:rsidR="004F3E42" w:rsidRDefault="00F416F7">
      <w:pPr>
        <w:spacing w:after="42" w:line="267" w:lineRule="auto"/>
        <w:ind w:left="280" w:hanging="10"/>
      </w:pPr>
      <w:r>
        <w:rPr>
          <w:b/>
        </w:rPr>
        <w:t>Участнику запрещено:</w:t>
      </w:r>
      <w:r>
        <w:t xml:space="preserve"> </w:t>
      </w:r>
    </w:p>
    <w:p w:rsidR="004F3E42" w:rsidRDefault="00F416F7">
      <w:pPr>
        <w:spacing w:after="39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царапать ножом, иглой или любым другим инструментом при построении чертежа фрески; </w:t>
      </w:r>
    </w:p>
    <w:p w:rsidR="004F3E42" w:rsidRDefault="00F416F7">
      <w:pPr>
        <w:ind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использование цветных карандашей; </w:t>
      </w:r>
    </w:p>
    <w:p w:rsidR="004F3E42" w:rsidRDefault="00F416F7">
      <w:pPr>
        <w:ind w:right="1767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маркера при построении чертежа фрески;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подскабливать ножом уже окрашенную поверхность фрески.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Задание выполняется в день: с С1 по С3.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Трафареты сдаются в С2</w:t>
      </w:r>
      <w:r>
        <w:t xml:space="preserve">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Время на выполнение задания (примерно 5 ч.).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Количество баллов: 33,5</w:t>
      </w:r>
      <w:r>
        <w:t xml:space="preserve"> </w:t>
      </w:r>
    </w:p>
    <w:p w:rsidR="004F3E42" w:rsidRDefault="00F416F7">
      <w:pPr>
        <w:spacing w:after="0" w:line="259" w:lineRule="auto"/>
        <w:ind w:left="279" w:hanging="10"/>
        <w:jc w:val="left"/>
      </w:pPr>
      <w:r>
        <w:rPr>
          <w:b/>
          <w:sz w:val="32"/>
        </w:rPr>
        <w:lastRenderedPageBreak/>
        <w:t xml:space="preserve">Модуль G: Фреска на скорость.  </w:t>
      </w:r>
    </w:p>
    <w:p w:rsidR="004F3E42" w:rsidRDefault="00F416F7">
      <w:pPr>
        <w:spacing w:after="39"/>
        <w:ind w:left="-14"/>
      </w:pPr>
      <w:r>
        <w:t xml:space="preserve">Размеры модуля и место расположения указаны в задании (на чертеже) – поверхность G. Размеры рабочей поверхности – 800х2300 мм. Эксперты, в день С-1, готовят образец красочного состава любого темного цвета (4) и светлого цвета (1), используя все 4 пигмента (красный, желтый, черный, синий). Полученные оттенки экспертами наносится на планшет размером 200 х 300 мм. Эксперты с С-2 по С-1 должны нарисовать фреску для модуля. Эксперты должны выбрать как минимум из двух максимум из четырех фресок, эскиз должен быть составлен с обязательной рамкой по краю навески 25мм. </w:t>
      </w:r>
    </w:p>
    <w:p w:rsidR="004F3E42" w:rsidRDefault="00F416F7">
      <w:pPr>
        <w:spacing w:after="39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эксперты компатриоты обязательно предлагают для голосования чертеж «фрески на скорость» </w:t>
      </w:r>
    </w:p>
    <w:p w:rsidR="004F3E42" w:rsidRDefault="00F416F7">
      <w:pPr>
        <w:spacing w:after="38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фреска должна быть построена таким образом, чтобы избежать нанесения каждого нового цвета на влажную краску (без </w:t>
      </w:r>
      <w:proofErr w:type="spellStart"/>
      <w:r>
        <w:t>переукрывки</w:t>
      </w:r>
      <w:proofErr w:type="spellEnd"/>
      <w:r>
        <w:t xml:space="preserve"> малярной лентой) </w:t>
      </w:r>
    </w:p>
    <w:p w:rsidR="004F3E42" w:rsidRDefault="00F416F7">
      <w:pPr>
        <w:spacing w:after="41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при выполнении модуля необходимо использовать малярную ленту, выданную организаторами; </w:t>
      </w:r>
    </w:p>
    <w:p w:rsidR="004F3E42" w:rsidRDefault="00F416F7">
      <w:pPr>
        <w:spacing w:after="41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построение фрески проводить черным графитным карандашом, окраску производить при помощи кисти, валика; </w:t>
      </w:r>
    </w:p>
    <w:p w:rsidR="004F3E42" w:rsidRDefault="00F416F7">
      <w:pPr>
        <w:spacing w:after="41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экспертам разрешается объяснять модуль Конкурсантам во время сессии общения Конкурсант/Компатриот; </w:t>
      </w:r>
    </w:p>
    <w:p w:rsidR="004F3E42" w:rsidRDefault="00F416F7">
      <w:pPr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 С1 участник подбирает цвет в соответствии с образцом, предоставленным экспертами, и делает цветовую растяжку(градацию), получая цвет (2) и (3);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выполнение модуля (без подбора цвета) на скорость в день С2.  </w:t>
      </w:r>
    </w:p>
    <w:p w:rsidR="004F3E42" w:rsidRDefault="00F416F7">
      <w:pPr>
        <w:spacing w:after="38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время на выполнения фрески задается решением экспертов на площадке, согласно сложности выбранного чертежа; </w:t>
      </w:r>
    </w:p>
    <w:p w:rsidR="004F3E42" w:rsidRDefault="00F416F7">
      <w:pPr>
        <w:spacing w:after="0" w:line="259" w:lineRule="auto"/>
        <w:ind w:left="0" w:right="113" w:firstLine="0"/>
        <w:jc w:val="righ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если участник не уложился в отведенное время, то модуль не оценивается; </w:t>
      </w:r>
    </w:p>
    <w:p w:rsidR="004F3E42" w:rsidRDefault="00F416F7">
      <w:pPr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повторение цвета и градация оценивается, даже если Участник не успел выполнить модуль в отведенное время.  </w:t>
      </w:r>
    </w:p>
    <w:p w:rsidR="004F3E42" w:rsidRDefault="00F416F7">
      <w:pPr>
        <w:ind w:left="-14"/>
      </w:pPr>
      <w:r>
        <w:t xml:space="preserve">В С1 участник подбирает цвет в соответствии с образцом, предоставленным экспертами, и делает цветовую растяжку (градацию) – от темного (4) к светлому (1) цвету подложки (навески), получая цвет (2) и (3). </w:t>
      </w:r>
    </w:p>
    <w:p w:rsidR="004F3E42" w:rsidRDefault="00F416F7">
      <w:pPr>
        <w:ind w:left="-14"/>
      </w:pPr>
      <w:r>
        <w:t xml:space="preserve">Окрашивание элементов фрески производится с помощью малярной ленты, предоставленной организаторами, при помощи кисти и валика.  </w:t>
      </w:r>
    </w:p>
    <w:p w:rsidR="004F3E42" w:rsidRDefault="00F416F7">
      <w:pPr>
        <w:spacing w:after="40" w:line="267" w:lineRule="auto"/>
        <w:ind w:left="280" w:hanging="10"/>
      </w:pPr>
      <w:r>
        <w:rPr>
          <w:b/>
        </w:rPr>
        <w:t xml:space="preserve">Участник должен: </w:t>
      </w:r>
    </w:p>
    <w:p w:rsidR="004F3E42" w:rsidRDefault="00F416F7">
      <w:pPr>
        <w:spacing w:after="38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осуществить подбор светлого и темного цвета, предоставленного экспертами в С1; </w:t>
      </w:r>
    </w:p>
    <w:p w:rsidR="004F3E42" w:rsidRDefault="00F416F7">
      <w:pPr>
        <w:spacing w:after="38"/>
        <w:ind w:left="-1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создать градацию цветовых оттенков между светлым (1) и темным (4) цветами, путем смешивания 1 и 4 цвета; </w:t>
      </w:r>
    </w:p>
    <w:p w:rsidR="004F3E42" w:rsidRDefault="00F416F7">
      <w:pPr>
        <w:ind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построить чертеж фрески на поверхности; </w:t>
      </w:r>
    </w:p>
    <w:p w:rsidR="004F3E42" w:rsidRDefault="00F416F7">
      <w:pPr>
        <w:ind w:left="-14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осуществить окрашивание элементов фрески цветами в соответствии с чертежом.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>Задание выполняется модуля в день: С2</w:t>
      </w:r>
      <w:r>
        <w:t xml:space="preserve">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Повторение цветов (1) и (4), а также градация сдаются в день С1. </w:t>
      </w:r>
    </w:p>
    <w:p w:rsidR="004F3E42" w:rsidRDefault="00F416F7">
      <w:pPr>
        <w:spacing w:after="12" w:line="267" w:lineRule="auto"/>
        <w:ind w:left="280" w:hanging="10"/>
      </w:pPr>
      <w:r>
        <w:rPr>
          <w:b/>
        </w:rPr>
        <w:t xml:space="preserve">Время на выполнение задания (примерно 2 ч.). </w:t>
      </w:r>
    </w:p>
    <w:p w:rsidR="004F3E42" w:rsidRDefault="00F416F7" w:rsidP="00A131AB">
      <w:pPr>
        <w:spacing w:after="12" w:line="267" w:lineRule="auto"/>
        <w:ind w:left="280" w:hanging="10"/>
      </w:pPr>
      <w:r>
        <w:rPr>
          <w:b/>
        </w:rPr>
        <w:t>Количество баллов:</w:t>
      </w:r>
      <w:r>
        <w:t xml:space="preserve">14 </w:t>
      </w:r>
    </w:p>
    <w:p w:rsidR="004F3E42" w:rsidRDefault="00F416F7">
      <w:pPr>
        <w:spacing w:after="18" w:line="259" w:lineRule="auto"/>
        <w:ind w:left="1" w:firstLine="0"/>
        <w:jc w:val="left"/>
      </w:pPr>
      <w:r>
        <w:t xml:space="preserve"> </w:t>
      </w:r>
    </w:p>
    <w:p w:rsidR="004F3E42" w:rsidRDefault="00F416F7">
      <w:pPr>
        <w:numPr>
          <w:ilvl w:val="0"/>
          <w:numId w:val="2"/>
        </w:numPr>
        <w:spacing w:after="12" w:line="267" w:lineRule="auto"/>
        <w:ind w:hanging="319"/>
        <w:jc w:val="left"/>
      </w:pPr>
      <w:r>
        <w:rPr>
          <w:b/>
        </w:rPr>
        <w:t xml:space="preserve">КРИТЕРИИ ОЦЕНКИ </w:t>
      </w:r>
    </w:p>
    <w:p w:rsidR="004F3E42" w:rsidRDefault="00F416F7">
      <w:pPr>
        <w:ind w:left="-14"/>
      </w:pPr>
      <w:r>
        <w:t xml:space="preserve">В данном разделе определены критерии оценки и количество начисляемых баллов (судейские и объективные) в Таблице 2. </w:t>
      </w:r>
    </w:p>
    <w:p w:rsidR="004F3E42" w:rsidRDefault="00F416F7">
      <w:pPr>
        <w:ind w:left="-14"/>
      </w:pPr>
      <w:r>
        <w:t>Общее количество баллов задания/модуля по всем критериям оценки составляет 100.</w:t>
      </w:r>
      <w:r>
        <w:rPr>
          <w:color w:val="FF0000"/>
        </w:rPr>
        <w:t xml:space="preserve"> </w:t>
      </w:r>
    </w:p>
    <w:p w:rsidR="004F3E42" w:rsidRDefault="00F416F7">
      <w:pPr>
        <w:spacing w:after="21" w:line="259" w:lineRule="auto"/>
        <w:ind w:firstLine="0"/>
        <w:jc w:val="left"/>
      </w:pPr>
      <w:r>
        <w:t xml:space="preserve"> </w:t>
      </w:r>
    </w:p>
    <w:p w:rsidR="004F3E42" w:rsidRDefault="00F416F7">
      <w:pPr>
        <w:ind w:firstLine="0"/>
      </w:pPr>
      <w:r>
        <w:t xml:space="preserve">Таблица 2. </w:t>
      </w:r>
    </w:p>
    <w:p w:rsidR="004F3E42" w:rsidRDefault="00F416F7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10178" w:type="dxa"/>
        <w:tblInd w:w="-141" w:type="dxa"/>
        <w:tblCellMar>
          <w:top w:w="7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349"/>
        <w:gridCol w:w="3122"/>
        <w:gridCol w:w="1910"/>
        <w:gridCol w:w="2208"/>
        <w:gridCol w:w="1589"/>
      </w:tblGrid>
      <w:tr w:rsidR="004F3E42">
        <w:trPr>
          <w:trHeight w:val="331"/>
        </w:trPr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Раздел </w:t>
            </w:r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</w:rPr>
              <w:t xml:space="preserve">Критерий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F3E42" w:rsidRDefault="00F416F7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Оценки 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</w:tr>
      <w:tr w:rsidR="004F3E42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386" w:firstLine="0"/>
              <w:jc w:val="left"/>
            </w:pPr>
            <w:proofErr w:type="spellStart"/>
            <w:r>
              <w:rPr>
                <w:b/>
              </w:rPr>
              <w:t>Judgment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0" w:right="67" w:firstLine="0"/>
              <w:jc w:val="right"/>
            </w:pPr>
            <w:r>
              <w:rPr>
                <w:b/>
              </w:rPr>
              <w:t xml:space="preserve">Объективная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0" w:right="168" w:firstLine="0"/>
              <w:jc w:val="right"/>
            </w:pPr>
            <w:r>
              <w:rPr>
                <w:b/>
              </w:rPr>
              <w:t xml:space="preserve">Общая </w:t>
            </w:r>
          </w:p>
        </w:tc>
      </w:tr>
      <w:tr w:rsidR="004F3E42">
        <w:trPr>
          <w:trHeight w:val="95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7" w:firstLine="0"/>
              <w:jc w:val="center"/>
            </w:pPr>
            <w:r>
              <w:t xml:space="preserve">A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161" w:firstLine="590"/>
              <w:jc w:val="left"/>
            </w:pPr>
            <w:r>
              <w:t xml:space="preserve">Начало работ, приемка стенда МТБ.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0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0,5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0,5 </w:t>
            </w:r>
          </w:p>
        </w:tc>
      </w:tr>
      <w:tr w:rsidR="004F3E42">
        <w:trPr>
          <w:trHeight w:val="132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5" w:firstLine="0"/>
              <w:jc w:val="center"/>
            </w:pPr>
            <w:r>
              <w:t xml:space="preserve">B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422" w:firstLine="360"/>
              <w:jc w:val="left"/>
            </w:pPr>
            <w:r>
              <w:t xml:space="preserve">Подготовка и покраска двери и </w:t>
            </w:r>
            <w:proofErr w:type="spellStart"/>
            <w:r>
              <w:t>молдинга</w:t>
            </w:r>
            <w:proofErr w:type="spellEnd"/>
            <w: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1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4" w:firstLine="0"/>
              <w:jc w:val="center"/>
            </w:pPr>
            <w:r>
              <w:t xml:space="preserve">19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5" w:firstLine="0"/>
              <w:jc w:val="center"/>
            </w:pPr>
            <w:r>
              <w:t xml:space="preserve">20 </w:t>
            </w:r>
          </w:p>
        </w:tc>
      </w:tr>
      <w:tr w:rsidR="004F3E42">
        <w:trPr>
          <w:trHeight w:val="602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5" w:firstLine="0"/>
              <w:jc w:val="center"/>
            </w:pPr>
            <w:r>
              <w:t xml:space="preserve">C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0" w:firstLine="0"/>
              <w:jc w:val="center"/>
            </w:pPr>
            <w:r>
              <w:t xml:space="preserve">Обои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3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4" w:firstLine="0"/>
              <w:jc w:val="center"/>
            </w:pPr>
            <w:r>
              <w:t xml:space="preserve">14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4" w:firstLine="0"/>
              <w:jc w:val="center"/>
            </w:pPr>
            <w:r>
              <w:t xml:space="preserve">17 </w:t>
            </w:r>
          </w:p>
        </w:tc>
      </w:tr>
      <w:tr w:rsidR="004F3E42">
        <w:trPr>
          <w:trHeight w:val="95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7" w:firstLine="0"/>
              <w:jc w:val="center"/>
            </w:pPr>
            <w:r>
              <w:t xml:space="preserve">D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427" w:firstLine="451"/>
              <w:jc w:val="left"/>
            </w:pPr>
            <w:r>
              <w:t xml:space="preserve">Повторение заданных фактур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1,2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4,8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6 </w:t>
            </w:r>
          </w:p>
        </w:tc>
      </w:tr>
      <w:tr w:rsidR="004F3E42">
        <w:trPr>
          <w:trHeight w:val="602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4" w:firstLine="0"/>
              <w:jc w:val="center"/>
            </w:pPr>
            <w:r>
              <w:t xml:space="preserve">E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396" w:firstLine="0"/>
              <w:jc w:val="left"/>
            </w:pPr>
            <w:r>
              <w:t xml:space="preserve">Фреска «Фристайл»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2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7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9 </w:t>
            </w:r>
          </w:p>
        </w:tc>
      </w:tr>
      <w:tr w:rsidR="004F3E42">
        <w:trPr>
          <w:trHeight w:val="58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3" w:firstLine="0"/>
              <w:jc w:val="center"/>
            </w:pPr>
            <w:r>
              <w:t xml:space="preserve">F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636" w:firstLine="0"/>
              <w:jc w:val="left"/>
            </w:pPr>
            <w:r>
              <w:t xml:space="preserve">Жесткая фреска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2.75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4" w:firstLine="0"/>
              <w:jc w:val="center"/>
            </w:pPr>
            <w:r>
              <w:t xml:space="preserve">30,75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33,5 </w:t>
            </w:r>
          </w:p>
        </w:tc>
      </w:tr>
      <w:tr w:rsidR="004F3E42">
        <w:trPr>
          <w:trHeight w:val="578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7" w:firstLine="0"/>
              <w:jc w:val="center"/>
            </w:pPr>
            <w:r>
              <w:t xml:space="preserve">G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422" w:firstLine="0"/>
              <w:jc w:val="left"/>
            </w:pPr>
            <w:r>
              <w:t xml:space="preserve">Фреска на скорость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2" w:firstLine="0"/>
              <w:jc w:val="center"/>
            </w:pPr>
            <w:r>
              <w:t xml:space="preserve">1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4" w:firstLine="0"/>
              <w:jc w:val="center"/>
            </w:pPr>
            <w:r>
              <w:t xml:space="preserve">13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214" w:firstLine="0"/>
              <w:jc w:val="center"/>
            </w:pPr>
            <w:r>
              <w:t xml:space="preserve">14 </w:t>
            </w:r>
          </w:p>
        </w:tc>
      </w:tr>
      <w:tr w:rsidR="004F3E42">
        <w:trPr>
          <w:trHeight w:val="58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3E42" w:rsidRDefault="00F416F7">
            <w:pPr>
              <w:spacing w:after="0" w:line="259" w:lineRule="auto"/>
              <w:ind w:left="0" w:firstLine="0"/>
              <w:jc w:val="left"/>
            </w:pPr>
            <w:r>
              <w:t xml:space="preserve">Итого = </w:t>
            </w:r>
          </w:p>
        </w:tc>
        <w:tc>
          <w:tcPr>
            <w:tcW w:w="3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3E42" w:rsidRDefault="004F3E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0" w:right="74" w:firstLine="0"/>
              <w:jc w:val="center"/>
            </w:pPr>
            <w:r>
              <w:t xml:space="preserve">10,95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0" w:right="69" w:firstLine="0"/>
              <w:jc w:val="center"/>
            </w:pPr>
            <w:r>
              <w:t xml:space="preserve">89,05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42" w:rsidRDefault="00F416F7">
            <w:pPr>
              <w:spacing w:after="0" w:line="259" w:lineRule="auto"/>
              <w:ind w:left="0" w:right="69" w:firstLine="0"/>
              <w:jc w:val="center"/>
            </w:pPr>
            <w:r>
              <w:t xml:space="preserve">100 </w:t>
            </w:r>
          </w:p>
        </w:tc>
      </w:tr>
    </w:tbl>
    <w:p w:rsidR="00A131AB" w:rsidRPr="00A131AB" w:rsidRDefault="00F416F7" w:rsidP="00A131AB">
      <w:pPr>
        <w:pStyle w:val="a3"/>
        <w:jc w:val="left"/>
        <w:rPr>
          <w:b/>
        </w:rPr>
      </w:pPr>
      <w:proofErr w:type="spellStart"/>
      <w:r w:rsidRPr="00A131AB">
        <w:rPr>
          <w:b/>
        </w:rPr>
        <w:t>Judgment</w:t>
      </w:r>
      <w:proofErr w:type="spellEnd"/>
      <w:r w:rsidRPr="00A131AB">
        <w:rPr>
          <w:b/>
        </w:rPr>
        <w:t xml:space="preserve"> оценки – 8,75 балла. </w:t>
      </w:r>
    </w:p>
    <w:p w:rsidR="004F3E42" w:rsidRPr="00A131AB" w:rsidRDefault="00F416F7" w:rsidP="00A131AB">
      <w:pPr>
        <w:pStyle w:val="a3"/>
        <w:jc w:val="left"/>
        <w:rPr>
          <w:b/>
        </w:rPr>
      </w:pPr>
      <w:r w:rsidRPr="00A131AB">
        <w:rPr>
          <w:b/>
        </w:rPr>
        <w:t xml:space="preserve">Объективные оценки – 65,25 балла. </w:t>
      </w:r>
    </w:p>
    <w:p w:rsidR="004F3E42" w:rsidRDefault="004F3E42">
      <w:pPr>
        <w:sectPr w:rsidR="004F3E42">
          <w:footerReference w:type="even" r:id="rId15"/>
          <w:footerReference w:type="default" r:id="rId16"/>
          <w:footerReference w:type="first" r:id="rId17"/>
          <w:pgSz w:w="11906" w:h="16838"/>
          <w:pgMar w:top="775" w:right="1130" w:bottom="1368" w:left="993" w:header="720" w:footer="794" w:gutter="0"/>
          <w:cols w:space="720"/>
        </w:sectPr>
      </w:pPr>
    </w:p>
    <w:p w:rsidR="004F3E42" w:rsidRDefault="00F416F7">
      <w:pPr>
        <w:numPr>
          <w:ilvl w:val="0"/>
          <w:numId w:val="2"/>
        </w:numPr>
        <w:spacing w:after="0" w:line="259" w:lineRule="auto"/>
        <w:ind w:hanging="319"/>
        <w:jc w:val="left"/>
      </w:pPr>
      <w:r>
        <w:rPr>
          <w:b/>
          <w:sz w:val="32"/>
        </w:rPr>
        <w:lastRenderedPageBreak/>
        <w:t>ПРИЛОЖЕНИЯ</w:t>
      </w:r>
    </w:p>
    <w:p w:rsidR="004F3E42" w:rsidRDefault="00F416F7">
      <w:pPr>
        <w:spacing w:after="0" w:line="259" w:lineRule="auto"/>
        <w:ind w:left="1819" w:firstLine="0"/>
        <w:jc w:val="left"/>
      </w:pPr>
      <w:r>
        <w:rPr>
          <w:noProof/>
        </w:rPr>
        <w:drawing>
          <wp:inline distT="0" distB="0" distL="0" distR="0">
            <wp:extent cx="8135112" cy="5888737"/>
            <wp:effectExtent l="0" t="0" r="0" b="0"/>
            <wp:docPr id="13083" name="Picture 13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" name="Picture 1308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35112" cy="588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E42" w:rsidRDefault="00F416F7">
      <w:pPr>
        <w:spacing w:after="0" w:line="259" w:lineRule="auto"/>
        <w:ind w:left="1" w:firstLine="0"/>
      </w:pPr>
      <w:r>
        <w:rPr>
          <w:noProof/>
        </w:rPr>
        <w:lastRenderedPageBreak/>
        <w:drawing>
          <wp:inline distT="0" distB="0" distL="0" distR="0">
            <wp:extent cx="9542853" cy="6755130"/>
            <wp:effectExtent l="0" t="0" r="0" b="0"/>
            <wp:docPr id="1749" name="Picture 1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" name="Picture 174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42853" cy="675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:rsidR="004F3E42" w:rsidRDefault="00F416F7">
      <w:pPr>
        <w:spacing w:after="0" w:line="259" w:lineRule="auto"/>
        <w:ind w:left="285" w:firstLine="0"/>
        <w:jc w:val="left"/>
      </w:pPr>
      <w:r>
        <w:rPr>
          <w:noProof/>
        </w:rPr>
        <w:lastRenderedPageBreak/>
        <w:drawing>
          <wp:inline distT="0" distB="0" distL="0" distR="0">
            <wp:extent cx="9521824" cy="6741750"/>
            <wp:effectExtent l="0" t="0" r="0" b="0"/>
            <wp:docPr id="1758" name="Picture 1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" name="Picture 175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21824" cy="67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E42" w:rsidRDefault="00F416F7">
      <w:pPr>
        <w:spacing w:after="0" w:line="259" w:lineRule="auto"/>
        <w:ind w:left="285" w:firstLine="0"/>
        <w:jc w:val="left"/>
      </w:pPr>
      <w:r>
        <w:rPr>
          <w:noProof/>
        </w:rPr>
        <w:lastRenderedPageBreak/>
        <w:drawing>
          <wp:inline distT="0" distB="0" distL="0" distR="0">
            <wp:extent cx="9502159" cy="6727825"/>
            <wp:effectExtent l="0" t="0" r="0" b="0"/>
            <wp:docPr id="1767" name="Picture 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Picture 176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02159" cy="67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E42" w:rsidRDefault="00F416F7">
      <w:pPr>
        <w:spacing w:after="0" w:line="259" w:lineRule="auto"/>
        <w:ind w:left="285" w:firstLine="0"/>
        <w:jc w:val="left"/>
      </w:pPr>
      <w:r>
        <w:rPr>
          <w:noProof/>
        </w:rPr>
        <w:lastRenderedPageBreak/>
        <w:drawing>
          <wp:inline distT="0" distB="0" distL="0" distR="0">
            <wp:extent cx="9483089" cy="6714323"/>
            <wp:effectExtent l="0" t="0" r="0" b="0"/>
            <wp:docPr id="1776" name="Picture 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Picture 177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483089" cy="671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E42" w:rsidRDefault="00F416F7">
      <w:pPr>
        <w:spacing w:after="0" w:line="259" w:lineRule="auto"/>
        <w:ind w:left="285" w:firstLine="0"/>
      </w:pPr>
      <w:r>
        <w:rPr>
          <w:noProof/>
        </w:rPr>
        <w:lastRenderedPageBreak/>
        <w:drawing>
          <wp:inline distT="0" distB="0" distL="0" distR="0">
            <wp:extent cx="9463594" cy="6700520"/>
            <wp:effectExtent l="0" t="0" r="0" b="0"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463594" cy="670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4F3E42" w:rsidRDefault="00F416F7">
      <w:pPr>
        <w:spacing w:after="0" w:line="259" w:lineRule="auto"/>
        <w:ind w:left="285" w:firstLine="0"/>
      </w:pPr>
      <w:r>
        <w:rPr>
          <w:noProof/>
        </w:rPr>
        <w:lastRenderedPageBreak/>
        <w:drawing>
          <wp:inline distT="0" distB="0" distL="0" distR="0">
            <wp:extent cx="9502159" cy="6727825"/>
            <wp:effectExtent l="0" t="0" r="0" b="0"/>
            <wp:docPr id="1794" name="Picture 1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" name="Picture 17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02159" cy="67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4F3E42" w:rsidRDefault="00F416F7">
      <w:pPr>
        <w:spacing w:after="0" w:line="259" w:lineRule="auto"/>
        <w:ind w:left="285" w:firstLine="0"/>
      </w:pPr>
      <w:r>
        <w:rPr>
          <w:noProof/>
        </w:rPr>
        <w:lastRenderedPageBreak/>
        <w:drawing>
          <wp:inline distT="0" distB="0" distL="0" distR="0">
            <wp:extent cx="9463596" cy="6700520"/>
            <wp:effectExtent l="0" t="0" r="0" b="0"/>
            <wp:docPr id="1803" name="Picture 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" name="Picture 180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463596" cy="670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4F3E42">
      <w:footerReference w:type="even" r:id="rId26"/>
      <w:footerReference w:type="default" r:id="rId27"/>
      <w:footerReference w:type="first" r:id="rId28"/>
      <w:pgSz w:w="16838" w:h="11906" w:orient="landscape"/>
      <w:pgMar w:top="993" w:right="970" w:bottom="193" w:left="566" w:header="720" w:footer="2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366" w:rsidRDefault="00287366">
      <w:pPr>
        <w:spacing w:after="0" w:line="240" w:lineRule="auto"/>
      </w:pPr>
      <w:r>
        <w:separator/>
      </w:r>
    </w:p>
  </w:endnote>
  <w:endnote w:type="continuationSeparator" w:id="0">
    <w:p w:rsidR="00287366" w:rsidRDefault="0028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4F3E4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F416F7">
    <w:pPr>
      <w:spacing w:after="0" w:line="285" w:lineRule="auto"/>
      <w:ind w:left="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701688</wp:posOffset>
              </wp:positionH>
              <wp:positionV relativeFrom="page">
                <wp:posOffset>9889489</wp:posOffset>
              </wp:positionV>
              <wp:extent cx="6194425" cy="72390"/>
              <wp:effectExtent l="0" t="0" r="0" b="0"/>
              <wp:wrapSquare wrapText="bothSides"/>
              <wp:docPr id="13109" name="Group 13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4425" cy="72390"/>
                        <a:chOff x="0" y="0"/>
                        <a:chExt cx="6194425" cy="72390"/>
                      </a:xfrm>
                    </wpg:grpSpPr>
                    <wps:wsp>
                      <wps:cNvPr id="13703" name="Shape 13703"/>
                      <wps:cNvSpPr/>
                      <wps:spPr>
                        <a:xfrm>
                          <a:off x="3753688" y="0"/>
                          <a:ext cx="72796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6" h="72390">
                              <a:moveTo>
                                <a:pt x="0" y="0"/>
                              </a:moveTo>
                              <a:lnTo>
                                <a:pt x="72796" y="0"/>
                              </a:lnTo>
                              <a:lnTo>
                                <a:pt x="72796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4" name="Shape 13704"/>
                      <wps:cNvSpPr/>
                      <wps:spPr>
                        <a:xfrm>
                          <a:off x="0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1" name="Shape 13111"/>
                      <wps:cNvSpPr/>
                      <wps:spPr>
                        <a:xfrm>
                          <a:off x="72798" y="36518"/>
                          <a:ext cx="368151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1514">
                              <a:moveTo>
                                <a:pt x="0" y="0"/>
                              </a:moveTo>
                              <a:lnTo>
                                <a:pt x="3681514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5" name="Shape 13705"/>
                      <wps:cNvSpPr/>
                      <wps:spPr>
                        <a:xfrm>
                          <a:off x="6122251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06" name="Shape 13706"/>
                      <wps:cNvSpPr/>
                      <wps:spPr>
                        <a:xfrm>
                          <a:off x="3826484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3" name="Shape 13113"/>
                      <wps:cNvSpPr/>
                      <wps:spPr>
                        <a:xfrm>
                          <a:off x="3899287" y="36518"/>
                          <a:ext cx="22235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3592">
                              <a:moveTo>
                                <a:pt x="0" y="0"/>
                              </a:moveTo>
                              <a:lnTo>
                                <a:pt x="2223592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09" style="width:487.75pt;height:5.70001pt;position:absolute;mso-position-horizontal-relative:page;mso-position-horizontal:absolute;margin-left:55.251pt;mso-position-vertical-relative:page;margin-top:778.7pt;" coordsize="61944,723">
              <v:shape id="Shape 13707" style="position:absolute;width:727;height:723;left:37536;top:0;" coordsize="72796,72390" path="m0,0l72796,0l72796,72390l0,72390l0,0">
                <v:stroke weight="0pt" endcap="flat" joinstyle="miter" miterlimit="10" on="false" color="#000000" opacity="0"/>
                <v:fill on="true" color="#c00000"/>
              </v:shape>
              <v:shape id="Shape 13708" style="position:absolute;width:721;height:723;left:0;top:0;" coordsize="72174,72390" path="m0,0l72174,0l72174,72390l0,72390l0,0">
                <v:stroke weight="0pt" endcap="flat" joinstyle="miter" miterlimit="10" on="false" color="#000000" opacity="0"/>
                <v:fill on="true" color="#c00000"/>
              </v:shape>
              <v:shape id="Shape 13111" style="position:absolute;width:36815;height:0;left:727;top:365;" coordsize="3681514,0" path="m0,0l3681514,0">
                <v:stroke weight="5.76pt" endcap="flat" joinstyle="round" on="true" color="#c00000"/>
                <v:fill on="false" color="#000000" opacity="0"/>
              </v:shape>
              <v:shape id="Shape 13709" style="position:absolute;width:721;height:723;left:61222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710" style="position:absolute;width:721;height:723;left:38264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113" style="position:absolute;width:22235;height:0;left:38992;top:365;" coordsize="2223592,0" path="m0,0l2223592,0">
                <v:stroke weight="5.76pt" endcap="flat" joinstyle="round" on="true" color="#c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A6419" w:rsidRPr="002A6419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22, «Малярные и декоративные работы».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4F3E4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F416F7">
    <w:pPr>
      <w:spacing w:after="0" w:line="285" w:lineRule="auto"/>
      <w:ind w:left="0" w:right="-42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701688</wp:posOffset>
              </wp:positionH>
              <wp:positionV relativeFrom="page">
                <wp:posOffset>9889489</wp:posOffset>
              </wp:positionV>
              <wp:extent cx="6194425" cy="72390"/>
              <wp:effectExtent l="0" t="0" r="0" b="0"/>
              <wp:wrapSquare wrapText="bothSides"/>
              <wp:docPr id="13174" name="Group 13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4425" cy="72390"/>
                        <a:chOff x="0" y="0"/>
                        <a:chExt cx="6194425" cy="72390"/>
                      </a:xfrm>
                    </wpg:grpSpPr>
                    <wps:wsp>
                      <wps:cNvPr id="13727" name="Shape 13727"/>
                      <wps:cNvSpPr/>
                      <wps:spPr>
                        <a:xfrm>
                          <a:off x="3753688" y="0"/>
                          <a:ext cx="72796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6" h="72390">
                              <a:moveTo>
                                <a:pt x="0" y="0"/>
                              </a:moveTo>
                              <a:lnTo>
                                <a:pt x="72796" y="0"/>
                              </a:lnTo>
                              <a:lnTo>
                                <a:pt x="72796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8" name="Shape 13728"/>
                      <wps:cNvSpPr/>
                      <wps:spPr>
                        <a:xfrm>
                          <a:off x="0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76" name="Shape 13176"/>
                      <wps:cNvSpPr/>
                      <wps:spPr>
                        <a:xfrm>
                          <a:off x="72798" y="36518"/>
                          <a:ext cx="368151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1514">
                              <a:moveTo>
                                <a:pt x="0" y="0"/>
                              </a:moveTo>
                              <a:lnTo>
                                <a:pt x="3681514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9" name="Shape 13729"/>
                      <wps:cNvSpPr/>
                      <wps:spPr>
                        <a:xfrm>
                          <a:off x="6122251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30" name="Shape 13730"/>
                      <wps:cNvSpPr/>
                      <wps:spPr>
                        <a:xfrm>
                          <a:off x="3826484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78" name="Shape 13178"/>
                      <wps:cNvSpPr/>
                      <wps:spPr>
                        <a:xfrm>
                          <a:off x="3899287" y="36518"/>
                          <a:ext cx="22235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3592">
                              <a:moveTo>
                                <a:pt x="0" y="0"/>
                              </a:moveTo>
                              <a:lnTo>
                                <a:pt x="2223592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74" style="width:487.75pt;height:5.70001pt;position:absolute;mso-position-horizontal-relative:page;mso-position-horizontal:absolute;margin-left:55.251pt;mso-position-vertical-relative:page;margin-top:778.7pt;" coordsize="61944,723">
              <v:shape id="Shape 13731" style="position:absolute;width:727;height:723;left:37536;top:0;" coordsize="72796,72390" path="m0,0l72796,0l72796,72390l0,72390l0,0">
                <v:stroke weight="0pt" endcap="flat" joinstyle="miter" miterlimit="10" on="false" color="#000000" opacity="0"/>
                <v:fill on="true" color="#c00000"/>
              </v:shape>
              <v:shape id="Shape 13732" style="position:absolute;width:721;height:723;left:0;top:0;" coordsize="72174,72390" path="m0,0l72174,0l72174,72390l0,72390l0,0">
                <v:stroke weight="0pt" endcap="flat" joinstyle="miter" miterlimit="10" on="false" color="#000000" opacity="0"/>
                <v:fill on="true" color="#c00000"/>
              </v:shape>
              <v:shape id="Shape 13176" style="position:absolute;width:36815;height:0;left:727;top:365;" coordsize="3681514,0" path="m0,0l3681514,0">
                <v:stroke weight="5.76pt" endcap="flat" joinstyle="round" on="true" color="#c00000"/>
                <v:fill on="false" color="#000000" opacity="0"/>
              </v:shape>
              <v:shape id="Shape 13733" style="position:absolute;width:721;height:723;left:61222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734" style="position:absolute;width:721;height:723;left:38264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178" style="position:absolute;width:22235;height:0;left:38992;top:365;" coordsize="2223592,0" path="m0,0l2223592,0">
                <v:stroke weight="5.76pt" endcap="flat" joinstyle="round" on="true" color="#c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A6419" w:rsidRPr="002A6419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22, «Малярные и декоративные работы».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F416F7">
    <w:pPr>
      <w:spacing w:after="0" w:line="285" w:lineRule="auto"/>
      <w:ind w:left="0" w:right="-42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701688</wp:posOffset>
              </wp:positionH>
              <wp:positionV relativeFrom="page">
                <wp:posOffset>9889489</wp:posOffset>
              </wp:positionV>
              <wp:extent cx="6194425" cy="72390"/>
              <wp:effectExtent l="0" t="0" r="0" b="0"/>
              <wp:wrapSquare wrapText="bothSides"/>
              <wp:docPr id="13153" name="Group 131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4425" cy="72390"/>
                        <a:chOff x="0" y="0"/>
                        <a:chExt cx="6194425" cy="72390"/>
                      </a:xfrm>
                    </wpg:grpSpPr>
                    <wps:wsp>
                      <wps:cNvPr id="13719" name="Shape 13719"/>
                      <wps:cNvSpPr/>
                      <wps:spPr>
                        <a:xfrm>
                          <a:off x="3753688" y="0"/>
                          <a:ext cx="72796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6" h="72390">
                              <a:moveTo>
                                <a:pt x="0" y="0"/>
                              </a:moveTo>
                              <a:lnTo>
                                <a:pt x="72796" y="0"/>
                              </a:lnTo>
                              <a:lnTo>
                                <a:pt x="72796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0" name="Shape 13720"/>
                      <wps:cNvSpPr/>
                      <wps:spPr>
                        <a:xfrm>
                          <a:off x="0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55" name="Shape 13155"/>
                      <wps:cNvSpPr/>
                      <wps:spPr>
                        <a:xfrm>
                          <a:off x="72798" y="36518"/>
                          <a:ext cx="368151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1514">
                              <a:moveTo>
                                <a:pt x="0" y="0"/>
                              </a:moveTo>
                              <a:lnTo>
                                <a:pt x="3681514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1" name="Shape 13721"/>
                      <wps:cNvSpPr/>
                      <wps:spPr>
                        <a:xfrm>
                          <a:off x="6122251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22" name="Shape 13722"/>
                      <wps:cNvSpPr/>
                      <wps:spPr>
                        <a:xfrm>
                          <a:off x="3826484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57" name="Shape 13157"/>
                      <wps:cNvSpPr/>
                      <wps:spPr>
                        <a:xfrm>
                          <a:off x="3899287" y="36518"/>
                          <a:ext cx="22235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3592">
                              <a:moveTo>
                                <a:pt x="0" y="0"/>
                              </a:moveTo>
                              <a:lnTo>
                                <a:pt x="2223592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53" style="width:487.75pt;height:5.70001pt;position:absolute;mso-position-horizontal-relative:page;mso-position-horizontal:absolute;margin-left:55.251pt;mso-position-vertical-relative:page;margin-top:778.7pt;" coordsize="61944,723">
              <v:shape id="Shape 13723" style="position:absolute;width:727;height:723;left:37536;top:0;" coordsize="72796,72390" path="m0,0l72796,0l72796,72390l0,72390l0,0">
                <v:stroke weight="0pt" endcap="flat" joinstyle="miter" miterlimit="10" on="false" color="#000000" opacity="0"/>
                <v:fill on="true" color="#c00000"/>
              </v:shape>
              <v:shape id="Shape 13724" style="position:absolute;width:721;height:723;left:0;top:0;" coordsize="72174,72390" path="m0,0l72174,0l72174,72390l0,72390l0,0">
                <v:stroke weight="0pt" endcap="flat" joinstyle="miter" miterlimit="10" on="false" color="#000000" opacity="0"/>
                <v:fill on="true" color="#c00000"/>
              </v:shape>
              <v:shape id="Shape 13155" style="position:absolute;width:36815;height:0;left:727;top:365;" coordsize="3681514,0" path="m0,0l3681514,0">
                <v:stroke weight="5.76pt" endcap="flat" joinstyle="round" on="true" color="#c00000"/>
                <v:fill on="false" color="#000000" opacity="0"/>
              </v:shape>
              <v:shape id="Shape 13725" style="position:absolute;width:721;height:723;left:61222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726" style="position:absolute;width:721;height:723;left:38264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157" style="position:absolute;width:22235;height:0;left:38992;top:365;" coordsize="2223592,0" path="m0,0l2223592,0">
                <v:stroke weight="5.76pt" endcap="flat" joinstyle="round" on="true" color="#c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A6419" w:rsidRPr="002A6419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22, «Малярные и декоративные работы».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F416F7">
    <w:pPr>
      <w:spacing w:after="0" w:line="285" w:lineRule="auto"/>
      <w:ind w:left="0" w:right="-42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701688</wp:posOffset>
              </wp:positionH>
              <wp:positionV relativeFrom="page">
                <wp:posOffset>9889489</wp:posOffset>
              </wp:positionV>
              <wp:extent cx="6194425" cy="72390"/>
              <wp:effectExtent l="0" t="0" r="0" b="0"/>
              <wp:wrapSquare wrapText="bothSides"/>
              <wp:docPr id="13132" name="Group 131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4425" cy="72390"/>
                        <a:chOff x="0" y="0"/>
                        <a:chExt cx="6194425" cy="72390"/>
                      </a:xfrm>
                    </wpg:grpSpPr>
                    <wps:wsp>
                      <wps:cNvPr id="13711" name="Shape 13711"/>
                      <wps:cNvSpPr/>
                      <wps:spPr>
                        <a:xfrm>
                          <a:off x="3753688" y="0"/>
                          <a:ext cx="72796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6" h="72390">
                              <a:moveTo>
                                <a:pt x="0" y="0"/>
                              </a:moveTo>
                              <a:lnTo>
                                <a:pt x="72796" y="0"/>
                              </a:lnTo>
                              <a:lnTo>
                                <a:pt x="72796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2" name="Shape 13712"/>
                      <wps:cNvSpPr/>
                      <wps:spPr>
                        <a:xfrm>
                          <a:off x="0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4" name="Shape 13134"/>
                      <wps:cNvSpPr/>
                      <wps:spPr>
                        <a:xfrm>
                          <a:off x="72798" y="36518"/>
                          <a:ext cx="368151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1514">
                              <a:moveTo>
                                <a:pt x="0" y="0"/>
                              </a:moveTo>
                              <a:lnTo>
                                <a:pt x="3681514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3" name="Shape 13713"/>
                      <wps:cNvSpPr/>
                      <wps:spPr>
                        <a:xfrm>
                          <a:off x="6122251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14" name="Shape 13714"/>
                      <wps:cNvSpPr/>
                      <wps:spPr>
                        <a:xfrm>
                          <a:off x="3826484" y="0"/>
                          <a:ext cx="72174" cy="723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74" h="72390">
                              <a:moveTo>
                                <a:pt x="0" y="0"/>
                              </a:moveTo>
                              <a:lnTo>
                                <a:pt x="72174" y="0"/>
                              </a:lnTo>
                              <a:lnTo>
                                <a:pt x="72174" y="72390"/>
                              </a:lnTo>
                              <a:lnTo>
                                <a:pt x="0" y="723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36" name="Shape 13136"/>
                      <wps:cNvSpPr/>
                      <wps:spPr>
                        <a:xfrm>
                          <a:off x="3899287" y="36518"/>
                          <a:ext cx="22235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3592">
                              <a:moveTo>
                                <a:pt x="0" y="0"/>
                              </a:moveTo>
                              <a:lnTo>
                                <a:pt x="2223592" y="0"/>
                              </a:lnTo>
                            </a:path>
                          </a:pathLst>
                        </a:custGeom>
                        <a:ln w="73152" cap="flat">
                          <a:round/>
                        </a:ln>
                      </wps:spPr>
                      <wps:style>
                        <a:lnRef idx="1">
                          <a:srgbClr val="C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132" style="width:487.75pt;height:5.70001pt;position:absolute;mso-position-horizontal-relative:page;mso-position-horizontal:absolute;margin-left:55.251pt;mso-position-vertical-relative:page;margin-top:778.7pt;" coordsize="61944,723">
              <v:shape id="Shape 13715" style="position:absolute;width:727;height:723;left:37536;top:0;" coordsize="72796,72390" path="m0,0l72796,0l72796,72390l0,72390l0,0">
                <v:stroke weight="0pt" endcap="flat" joinstyle="miter" miterlimit="10" on="false" color="#000000" opacity="0"/>
                <v:fill on="true" color="#c00000"/>
              </v:shape>
              <v:shape id="Shape 13716" style="position:absolute;width:721;height:723;left:0;top:0;" coordsize="72174,72390" path="m0,0l72174,0l72174,72390l0,72390l0,0">
                <v:stroke weight="0pt" endcap="flat" joinstyle="miter" miterlimit="10" on="false" color="#000000" opacity="0"/>
                <v:fill on="true" color="#c00000"/>
              </v:shape>
              <v:shape id="Shape 13134" style="position:absolute;width:36815;height:0;left:727;top:365;" coordsize="3681514,0" path="m0,0l3681514,0">
                <v:stroke weight="5.76pt" endcap="flat" joinstyle="round" on="true" color="#c00000"/>
                <v:fill on="false" color="#000000" opacity="0"/>
              </v:shape>
              <v:shape id="Shape 13717" style="position:absolute;width:721;height:723;left:61222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718" style="position:absolute;width:721;height:723;left:38264;top:0;" coordsize="72174,72390" path="m0,0l72174,0l72174,72390l0,72390l0,0">
                <v:stroke weight="0pt" endcap="flat" joinstyle="round" on="false" color="#000000" opacity="0"/>
                <v:fill on="true" color="#c00000"/>
              </v:shape>
              <v:shape id="Shape 13136" style="position:absolute;width:22235;height:0;left:38992;top:365;" coordsize="2223592,0" path="m0,0l2223592,0">
                <v:stroke weight="5.76pt" endcap="flat" joinstyle="round" on="true" color="#c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18"/>
      </w:rPr>
      <w:t xml:space="preserve">22, «Малярные и декоративные работы».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F416F7">
    <w:pPr>
      <w:spacing w:after="0" w:line="259" w:lineRule="auto"/>
      <w:ind w:left="0" w:right="-2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6419" w:rsidRPr="002A6419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F3E42" w:rsidRDefault="00F416F7">
    <w:pPr>
      <w:spacing w:after="184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4F3E42" w:rsidRDefault="00F416F7">
    <w:pPr>
      <w:spacing w:after="0" w:line="259" w:lineRule="auto"/>
      <w:ind w:left="0" w:right="-31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F416F7">
    <w:pPr>
      <w:spacing w:after="0" w:line="259" w:lineRule="auto"/>
      <w:ind w:left="0" w:right="-2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6419" w:rsidRPr="002A6419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F3E42" w:rsidRDefault="00F416F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E42" w:rsidRDefault="00F416F7">
    <w:pPr>
      <w:spacing w:after="0" w:line="259" w:lineRule="auto"/>
      <w:ind w:left="0" w:right="-2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6419" w:rsidRPr="002A6419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F3E42" w:rsidRDefault="00F416F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366" w:rsidRDefault="00287366">
      <w:pPr>
        <w:spacing w:after="0" w:line="240" w:lineRule="auto"/>
      </w:pPr>
      <w:r>
        <w:separator/>
      </w:r>
    </w:p>
  </w:footnote>
  <w:footnote w:type="continuationSeparator" w:id="0">
    <w:p w:rsidR="00287366" w:rsidRDefault="00287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C292C"/>
    <w:multiLevelType w:val="hybridMultilevel"/>
    <w:tmpl w:val="871A696A"/>
    <w:lvl w:ilvl="0" w:tplc="6F268420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9CA36C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0B425B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80AB1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448269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E32D21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EDEFCC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5D2235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BE4E23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4B481F"/>
    <w:multiLevelType w:val="hybridMultilevel"/>
    <w:tmpl w:val="2192524E"/>
    <w:lvl w:ilvl="0" w:tplc="F78A1D52">
      <w:start w:val="5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224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F6014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867A0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78F27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8CE53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68F9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56F97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421EF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42"/>
    <w:rsid w:val="0015460E"/>
    <w:rsid w:val="00287366"/>
    <w:rsid w:val="002A6419"/>
    <w:rsid w:val="004F3E42"/>
    <w:rsid w:val="00A131AB"/>
    <w:rsid w:val="00F4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E229"/>
  <w15:docId w15:val="{52920DBC-3C3F-4DAA-B931-E1421FBF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284" w:firstLine="27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131AB"/>
    <w:pPr>
      <w:spacing w:after="0" w:line="240" w:lineRule="auto"/>
      <w:ind w:left="284" w:firstLine="274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6.jp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5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24" Type="http://schemas.openxmlformats.org/officeDocument/2006/relationships/image" Target="media/image9.jp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8.jpg"/><Relationship Id="rId28" Type="http://schemas.openxmlformats.org/officeDocument/2006/relationships/footer" Target="footer9.xml"/><Relationship Id="rId19" Type="http://schemas.openxmlformats.org/officeDocument/2006/relationships/image" Target="media/image4.jpg"/><Relationship Id="rId4" Type="http://schemas.openxmlformats.org/officeDocument/2006/relationships/webSettings" Target="webSettings.xml"/><Relationship Id="rId14" Type="http://schemas.openxmlformats.org/officeDocument/2006/relationships/footer" Target="footer3.xml"/><Relationship Id="rId22" Type="http://schemas.openxmlformats.org/officeDocument/2006/relationships/image" Target="media/image7.jpg"/><Relationship Id="rId27" Type="http://schemas.openxmlformats.org/officeDocument/2006/relationships/footer" Target="foot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cp:lastModifiedBy>Admin</cp:lastModifiedBy>
  <cp:revision>3</cp:revision>
  <dcterms:created xsi:type="dcterms:W3CDTF">2021-12-27T06:46:00Z</dcterms:created>
  <dcterms:modified xsi:type="dcterms:W3CDTF">2021-12-28T01:03:00Z</dcterms:modified>
</cp:coreProperties>
</file>